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eastAsia="宋体"/>
          <w:b/>
          <w:bCs/>
          <w:color w:val="000000"/>
          <w:sz w:val="36"/>
        </w:rPr>
      </w:pPr>
      <w:r>
        <w:rPr>
          <w:rFonts w:hint="eastAsia" w:eastAsia="宋体"/>
          <w:b/>
          <w:bCs/>
          <w:color w:val="000000"/>
          <w:sz w:val="36"/>
        </w:rPr>
        <w:t>内蒙古信用促进会工作</w:t>
      </w:r>
      <w:r>
        <w:rPr>
          <w:rFonts w:eastAsia="宋体"/>
          <w:b/>
          <w:bCs/>
          <w:color w:val="000000"/>
          <w:sz w:val="36"/>
        </w:rPr>
        <w:t>人员</w:t>
      </w:r>
      <w:r>
        <w:rPr>
          <w:rFonts w:hint="eastAsia" w:eastAsia="宋体"/>
          <w:b/>
          <w:bCs/>
          <w:color w:val="000000"/>
          <w:sz w:val="36"/>
        </w:rPr>
        <w:t>应聘</w:t>
      </w:r>
      <w:r>
        <w:rPr>
          <w:rFonts w:eastAsia="宋体"/>
          <w:b/>
          <w:bCs/>
          <w:color w:val="000000"/>
          <w:sz w:val="36"/>
        </w:rPr>
        <w:t>报名表</w:t>
      </w:r>
    </w:p>
    <w:p>
      <w:pPr>
        <w:ind w:firstLine="420" w:firstLineChars="200"/>
        <w:rPr>
          <w:color w:val="000000"/>
          <w:szCs w:val="21"/>
        </w:rPr>
      </w:pPr>
    </w:p>
    <w:tbl>
      <w:tblPr>
        <w:tblStyle w:val="3"/>
        <w:tblW w:w="10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178"/>
        <w:gridCol w:w="1359"/>
        <w:gridCol w:w="1352"/>
        <w:gridCol w:w="1418"/>
        <w:gridCol w:w="1416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姓  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性  别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民  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照  片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出生日期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籍  贯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政治</w:t>
            </w:r>
            <w:r>
              <w:rPr>
                <w:rFonts w:ascii="仿宋_GB2312" w:hAnsi="宋体"/>
                <w:b/>
                <w:sz w:val="24"/>
                <w:szCs w:val="21"/>
              </w:rPr>
              <w:t>面貌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现住址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婚姻状况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Theme="minorEastAsia" w:cstheme="minorBidi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毕业院校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Theme="minorEastAsia" w:cstheme="minorBidi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Theme="minorEastAsia" w:cstheme="minorBidi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所学专业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  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 位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职 称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ascii="仿宋_GB2312" w:hAnsi="宋体"/>
                <w:b/>
                <w:sz w:val="24"/>
                <w:szCs w:val="21"/>
              </w:rPr>
              <w:t>特</w:t>
            </w:r>
            <w:r>
              <w:rPr>
                <w:rFonts w:hint="eastAsia" w:ascii="仿宋_GB2312" w:hAnsi="宋体"/>
                <w:b/>
                <w:sz w:val="24"/>
                <w:szCs w:val="21"/>
              </w:rPr>
              <w:t xml:space="preserve"> </w:t>
            </w:r>
            <w:r>
              <w:rPr>
                <w:rFonts w:ascii="仿宋_GB2312" w:hAnsi="宋体"/>
                <w:b/>
                <w:sz w:val="24"/>
                <w:szCs w:val="21"/>
              </w:rPr>
              <w:t>长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联系电话</w:t>
            </w:r>
            <w:r>
              <w:rPr>
                <w:rFonts w:hint="eastAsia" w:ascii="仿宋_GB2312" w:hAnsi="宋体"/>
                <w:b/>
                <w:sz w:val="24"/>
                <w:szCs w:val="21"/>
                <w:lang w:eastAsia="zh-CN"/>
              </w:rPr>
              <w:t>（手机）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3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简历</w:t>
            </w:r>
          </w:p>
        </w:tc>
        <w:tc>
          <w:tcPr>
            <w:tcW w:w="8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1"/>
              </w:rPr>
              <w:t>获奖情况及</w:t>
            </w:r>
            <w:r>
              <w:rPr>
                <w:rFonts w:hint="eastAsia" w:ascii="仿宋_GB2312"/>
                <w:b/>
                <w:color w:val="000000"/>
                <w:sz w:val="24"/>
                <w:szCs w:val="21"/>
                <w:lang w:eastAsia="zh-CN"/>
              </w:rPr>
              <w:t>资格资质</w:t>
            </w:r>
            <w:r>
              <w:rPr>
                <w:rFonts w:hint="eastAsia" w:ascii="仿宋_GB2312"/>
                <w:b/>
                <w:color w:val="000000"/>
                <w:sz w:val="24"/>
                <w:szCs w:val="21"/>
              </w:rPr>
              <w:t>证书</w:t>
            </w:r>
          </w:p>
        </w:tc>
        <w:tc>
          <w:tcPr>
            <w:tcW w:w="8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345A7"/>
    <w:rsid w:val="67C3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2008-12-31T18:25:00Z</dcterms:created>
  <dc:creator>nmgkmp</dc:creator>
  <cp:lastModifiedBy>nmgkmp</cp:lastModifiedBy>
  <dcterms:modified xsi:type="dcterms:W3CDTF">2008-12-31T18:26:08Z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