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—1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武汉东湖高新区20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年公开招聘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优秀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教师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现场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资格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审核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材料目录（应往届毕业生）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参加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现场资格审核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的应往届毕业生须携带以下材料的原件及复印件各一份按时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（笔试后、面试前）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参审：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1.《武汉东湖高新区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年教师招聘考试报名表》；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居民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身份证；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3.毕业证、学位证（应届毕业生可暂不提供，但需提供学校或学院盖章的《就业推荐表》）；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4.最高学历的《教育部学历证书电子注册备案表》（应届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毕业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生可暂不提供）；</w:t>
      </w:r>
    </w:p>
    <w:p>
      <w:pPr>
        <w:spacing w:line="560" w:lineRule="exact"/>
        <w:ind w:firstLine="640" w:firstLineChars="200"/>
        <w:rPr>
          <w:rFonts w:ascii="方正仿宋简体" w:eastAsia="方正仿宋简体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与申报学段学科相应的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</w:rPr>
        <w:t>教师资格证或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有效的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《中小学教师资格考试合格证明》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2021届教育类研究生和公费师范生应具有毕业高校颁发的《师范生教师职业能力证书》）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6.普通话等级证书；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7.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部分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体育、音乐岗位须提供专项或特长证明材料。</w:t>
      </w:r>
    </w:p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（注：研究生须提供本科阶段毕业证、学位证。）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27" w:right="1701" w:bottom="1157" w:left="1701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—2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武汉东湖高新区20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年公开招聘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优秀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教师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现场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资格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审核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材料目录（在职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优秀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教师）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参加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审核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的在职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优秀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教师须携带以下材料的原件及复印件各一份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，在规定时间内（网上报名通过后、缴费前）到报考单位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参审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《武汉东湖高新区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年教师招聘考试报名表》；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居民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身份证；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3.毕业证、学位证；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4.《教育部学历证书电子注册备案表》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或《中国高等学历认证报告》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5.与申报学科学段相符的教师资格证书；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6.普通话等级证书；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提供真实可靠的至少两种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经历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证明材料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如劳动（聘用）合同、社保缴费清单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或教育主管部门出具的工作经历证明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等（根据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报考岗位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提供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年及以上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5年及以上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或8年及以上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与劳务派遣公司签订合同的教师，须在合同或证明材料中明确具体工作单位；合同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签订单位与社保缴费单位不一致的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教师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须另外提供情况说明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）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8.申请放宽工作年限的还需提供相应荣誉证书；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部分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体育、音乐岗位须提供专项或特长证明材料。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武汉东湖高新区20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年公开招聘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优秀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教师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现场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资格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审核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材料目录（财务人事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人员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）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参加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审核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的财务人事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人员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须携带以下材料的原件及复印件各一份按时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（笔试后、面试前）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参审：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1.《武汉东湖高新区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年教师招聘考试报名表》；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居民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身份证；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3.毕业证、学位证；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4.《教育部学历证书电子注册备案表》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或《中国高等学历认证报告》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资历条件证明材料，根据本人情况提供下列材料之一：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①助理会计师及以上职称证书；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经济系列的助理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人力资源管理师及以上职称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证书。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武汉东湖高新区20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年公开招聘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优秀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教师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现场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资格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审核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材料目录（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eastAsia="zh-CN"/>
        </w:rPr>
        <w:t>幼儿园保健医生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）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参加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审核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幼儿园保健医生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须携带以下材料的原件及复印件各一份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  <w:lang w:eastAsia="zh-CN"/>
        </w:rPr>
        <w:t>，在规定时间内（网上报名通过后、缴费前）到报考单位</w:t>
      </w:r>
      <w:r>
        <w:rPr>
          <w:rFonts w:hint="eastAsia" w:ascii="仿宋" w:hAnsi="仿宋" w:eastAsia="仿宋" w:cs="黑体"/>
          <w:color w:val="auto"/>
          <w:sz w:val="32"/>
          <w:szCs w:val="32"/>
          <w:highlight w:val="none"/>
        </w:rPr>
        <w:t>参审：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1.《武汉东湖高新区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年教师招聘考试报名表》；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居民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身份证；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3.毕业证、学位证；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所有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学历的《教育部学历证书电子注册备案表》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或《中国高等学历认证报告》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5.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执业医师资格证。</w:t>
      </w:r>
    </w:p>
    <w:p>
      <w:bookmarkStart w:id="0" w:name="_GoBack"/>
      <w:bookmarkEnd w:id="0"/>
    </w:p>
    <w:sectPr>
      <w:pgSz w:w="11906" w:h="16838"/>
      <w:pgMar w:top="1327" w:right="1701" w:bottom="115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C164B"/>
    <w:rsid w:val="54D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2021-04-06T08:58:00Z</dcterms:created>
  <dc:creator>熊嗝嗝。</dc:creator>
  <cp:lastModifiedBy>熊嗝嗝。</cp:lastModifiedBy>
  <dcterms:modified xsi:type="dcterms:W3CDTF">2021-04-06T09:00:34Z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82402F8705E748A382B1776FF5F5A736</vt:lpwstr>
  </property>
</Properties>
</file>