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渝北区大盛中心卫生院</w:t>
      </w:r>
    </w:p>
    <w:p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Spec="center" w:tblpY="603"/>
        <w:tblOverlap w:val="never"/>
        <w:tblW w:w="13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607"/>
        <w:gridCol w:w="1125"/>
        <w:gridCol w:w="570"/>
        <w:gridCol w:w="2300"/>
        <w:gridCol w:w="1071"/>
        <w:gridCol w:w="1176"/>
        <w:gridCol w:w="1476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渝北区大盛中心卫生院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药剂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35岁以下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渝北区大盛中心卫生院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公共卫生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预防医学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35岁以下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220B"/>
    <w:rsid w:val="206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2021-04-08T05:47:00Z</dcterms:created>
  <dc:creator>While1381117222</dc:creator>
  <cp:lastModifiedBy>While1381117222</cp:lastModifiedBy>
  <dcterms:modified xsi:type="dcterms:W3CDTF">2021-04-08T05:47:32Z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