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百色市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就业见习申请表</w:t>
      </w:r>
      <w:bookmarkEnd w:id="0"/>
    </w:p>
    <w:p>
      <w:pPr>
        <w:ind w:left="-4" w:leftChars="-2" w:firstLine="137" w:firstLineChars="49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320"/>
        <w:gridCol w:w="780"/>
        <w:gridCol w:w="218"/>
        <w:gridCol w:w="622"/>
        <w:gridCol w:w="15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9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毕业生困难状况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C2D75"/>
    <w:rsid w:val="797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2021-04-08T01:31:00Z</dcterms:created>
  <dc:creator>泡面吃腻了</dc:creator>
  <cp:lastModifiedBy>泡面吃腻了</cp:lastModifiedBy>
  <dcterms:modified xsi:type="dcterms:W3CDTF">2021-04-08T01:31:50Z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7C0DDD825FFA4CBD9050AF707F59A0D9</vt:lpwstr>
  </property>
</Properties>
</file>