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ascii="宋体" w:hAnsi="宋体" w:eastAsia="黑体" w:cs="黑体"/>
          <w:sz w:val="32"/>
          <w:szCs w:val="32"/>
        </w:rPr>
        <w:t>1</w:t>
      </w:r>
    </w:p>
    <w:tbl>
      <w:tblPr>
        <w:tblStyle w:val="5"/>
        <w:tblW w:w="152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50"/>
        <w:gridCol w:w="2596"/>
        <w:gridCol w:w="1289"/>
        <w:gridCol w:w="1125"/>
        <w:gridCol w:w="1290"/>
        <w:gridCol w:w="1125"/>
        <w:gridCol w:w="975"/>
        <w:gridCol w:w="2700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210" w:type="dxa"/>
            <w:gridSpan w:val="10"/>
            <w:tcBorders>
              <w:top w:val="single" w:color="C0C0C0" w:sz="8" w:space="0"/>
              <w:left w:val="single" w:color="C0C0C0" w:sz="8" w:space="0"/>
              <w:bottom w:val="nil"/>
              <w:right w:val="single" w:color="C0C0C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赣州蓉江新区行政审批局</w:t>
            </w:r>
            <w:r>
              <w:rPr>
                <w:rStyle w:val="7"/>
                <w:rFonts w:ascii="宋体" w:hAnsi="宋体" w:eastAsia="方正小标宋简体" w:cs="方正小标宋简体"/>
                <w:b w:val="0"/>
                <w:bCs w:val="0"/>
                <w:sz w:val="44"/>
                <w:szCs w:val="44"/>
              </w:rPr>
              <w:t>2021</w:t>
            </w:r>
            <w:r>
              <w:rPr>
                <w:rStyle w:val="8"/>
                <w:rFonts w:hint="eastAsia" w:eastAsia="方正小标宋简体" w:cs="方正小标宋简体"/>
                <w:b w:val="0"/>
                <w:bCs w:val="0"/>
                <w:sz w:val="44"/>
                <w:szCs w:val="44"/>
              </w:rPr>
              <w:t>年面向社会公开招聘工作人员职位表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赣州蓉江新区行政审批局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行政审批岗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赣州蓉江新区行政审批局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满足以下条件之一，免笔试直接入闱面试：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在县级党委、政府办公室或组织、宣传、政策研究部门从事过综合文稿写作，并提供稿件。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从事过时政新闻写作工作，新闻稿件在市级及以上主流媒体发表。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赣州蓉江新区行政审批局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信息岗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计算机类、电子信息类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具有</w:t>
            </w: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年及以上机关、企业及事业单位相关工作经历；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熟悉计算机网络、应用系统、数据库管理和运维，掌握应用系统设计和软件编程优先。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FA6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F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F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FA6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5BFFE"/>
    <w:multiLevelType w:val="singleLevel"/>
    <w:tmpl w:val="3415BFF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B611E"/>
    <w:rsid w:val="4F1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21"/>
    <w:basedOn w:val="6"/>
    <w:uiPriority w:val="0"/>
    <w:rPr>
      <w:rFonts w:ascii="Arial Unicode MS" w:hAnsi="Arial Unicode MS" w:cs="Arial Unicode MS"/>
      <w:b/>
      <w:bCs/>
      <w:color w:val="000000"/>
      <w:sz w:val="27"/>
      <w:szCs w:val="27"/>
      <w:u w:val="none"/>
    </w:rPr>
  </w:style>
  <w:style w:type="character" w:customStyle="1" w:styleId="8">
    <w:name w:val="font11"/>
    <w:basedOn w:val="6"/>
    <w:uiPriority w:val="0"/>
    <w:rPr>
      <w:rFonts w:ascii="宋体" w:hAnsi="宋体" w:eastAsia="宋体" w:cs="宋体"/>
      <w:b/>
      <w:bCs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2021-04-06T09:43:00Z</dcterms:created>
  <dc:creator>荆棘鸟</dc:creator>
  <cp:lastModifiedBy>荆棘鸟</cp:lastModifiedBy>
  <dcterms:modified xsi:type="dcterms:W3CDTF">2021-04-06T09:44:34Z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68CFD5D4967E4C52953DF39F8AB3D999</vt:lpwstr>
  </property>
</Properties>
</file>