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160" w:lineRule="atLeast"/>
        <w:jc w:val="both"/>
        <w:rPr>
          <w:b/>
          <w:bCs/>
          <w:color w:val="auto"/>
          <w:sz w:val="22"/>
          <w:szCs w:val="28"/>
          <w:shd w:val="clear" w:color="auto" w:fill="auto"/>
        </w:rPr>
      </w:pPr>
    </w:p>
    <w:p>
      <w:pPr>
        <w:widowControl/>
        <w:tabs>
          <w:tab w:val="left" w:pos="5460"/>
        </w:tabs>
        <w:snapToGrid w:val="0"/>
        <w:ind w:right="1260" w:rightChars="600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shd w:val="clear" w:color="auto" w:fill="auto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1：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shd w:val="clear" w:color="auto" w:fill="auto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shd w:val="clear" w:color="auto" w:fill="auto"/>
        </w:rPr>
        <w:t>年经济技术开发区（头屯河区）事业单位面向高校毕业生引进人才岗位表</w:t>
      </w:r>
    </w:p>
    <w:bookmarkEnd w:id="0"/>
    <w:tbl>
      <w:tblPr>
        <w:tblStyle w:val="5"/>
        <w:tblpPr w:leftFromText="180" w:rightFromText="180" w:vertAnchor="text" w:horzAnchor="page" w:tblpX="1339" w:tblpY="252"/>
        <w:tblOverlap w:val="never"/>
        <w:tblW w:w="9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875"/>
        <w:gridCol w:w="885"/>
        <w:gridCol w:w="525"/>
        <w:gridCol w:w="480"/>
        <w:gridCol w:w="975"/>
        <w:gridCol w:w="1185"/>
        <w:gridCol w:w="825"/>
        <w:gridCol w:w="765"/>
        <w:gridCol w:w="13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招聘单位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岗位名称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代码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招聘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人数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岗位基本条件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联系人信息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  <w:lang w:eastAsia="zh-CN"/>
              </w:rPr>
              <w:t>其它条件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shd w:val="clear" w:color="auto" w:fill="auto"/>
              </w:rPr>
              <w:t>移动电话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经开区（头屯河区）机关事务管理中心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1221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经开区（头屯河区）党委信息技术中心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保密专干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1222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经开区（头屯河区）党委政法委所属事业单位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1223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经开区（头屯河区）新闻中心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1224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经开区（头屯河区）公益电影放映管理中心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电影放映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经开区（头屯河区）精神文明创建指导中心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创建指导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2226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经开区（头屯河区）统战服务中心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1227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新疆留学人员创业园管理办公室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1228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经开区（头屯河区）投资项目服务中心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项目服务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1229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经开区（头屯河区）招商服务中心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招商服务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经开区（头屯河区）建设综合服务中心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经开区（头屯河区）交通管理服务中心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经开区（头屯河区）政府投资审计中心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经开区（头屯河区）网络安全应急指挥中心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互联网安全管理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经开区（头屯河区）互联网违法和不良信息举报中心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互联网安全管理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经开区（头屯河区）企业服务中心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经开区（头屯河区）政务服务中心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经开区（头屯河区）财政投资评审中心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1238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本科：会计学、财务管理、审计学、财政学、税收学、金融学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硕士：会计学、财政学、金融学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乌鲁木齐国际陆港区发展服务中心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招商服务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1239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经开区（头屯河区）市场监督管理所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2240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白鸟湖片区管委会城区管理服务中心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2241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王家沟片区管委会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信访维稳中心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2242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北站东路片区管委会社会事务管理服务中心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2243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1244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财政学类、工商管理类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卫生保健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1245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医学门类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乌鲁木齐第127中学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卫生保健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1246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医学门类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0991-5263312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乌鲁木齐第136中学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卫生保健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1247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医学门类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限女性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0991-3757136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经开区（头屯河区）妇幼保健服务中心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1248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经开区（头屯河区）第一人民医院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1249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张戈萍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0991-7937260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经开区（头屯河区）第一人民医院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张戈萍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0991-7937260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经开区（头屯河区）第一人民医院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张戈萍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0991-7937260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超声诊断医师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临床检验技师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网络管理硬件维护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计算机科学与技术、软件工程、网络工程、物联网工程、电子与计算机工程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医疗设备维修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1259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电气工程及其自动化、生物医学工程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核酸检测人员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1260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核酸检测人员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1261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经开区（头屯河区）第二人民医院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核酸检测人员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1262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0991-3891757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13999981783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实验室工作人员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1263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0991-3110516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实验室工作人员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1264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医学检验技术、医学实验技术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0991-3110516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实验室工作人员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1265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0991-3110516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1266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0991-3110516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1267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0991-3110516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乌鲁木齐市第78小学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3268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0991-3105927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乌鲁木齐市第78小学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0991-3105927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乌鲁木齐市第78小学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0991-3105927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道德与法治（政治）类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3279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乌鲁木齐市第123小学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关潇烨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0991-3929736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乌鲁木齐市第124中学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乌鲁木齐市第124中学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乌鲁木齐市第124中学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道德与法治（政治）类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乌鲁木齐市第124中学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乌鲁木齐市第124中学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乌鲁木齐市第124中学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乌鲁木齐市第124中学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乌鲁木齐市第124中学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3289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3290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3291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3292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3293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3294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3295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shd w:val="clear" w:color="auto" w:fill="auto"/>
                <w:lang w:val="en-US" w:eastAsia="zh-CN"/>
              </w:rPr>
              <w:t>3296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乌鲁木齐市第125中学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3297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0991-3779283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乌鲁木齐市第127中学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3298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0991-5263312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79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乌鲁木齐市第127中学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3299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0991-5263312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乌鲁木齐市第127中学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3300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0991-5263312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乌鲁木齐市第136中学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3301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0991-3757136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乌鲁木齐市第136中学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3302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0991-3757136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乌鲁木齐市第136中学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3303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0991-3757136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乌鲁木齐市第136中学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3304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0991-3757136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乌鲁木齐市第136中学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小学书法教师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3305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0991-3757136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86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经开区（头屯河区）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社区工作人员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4005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乌鲁木齐户籍或生源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0991-3741416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18160569916</w:t>
            </w:r>
          </w:p>
        </w:tc>
      </w:tr>
    </w:tbl>
    <w:p>
      <w:pPr>
        <w:widowControl/>
        <w:snapToGrid w:val="0"/>
        <w:jc w:val="center"/>
        <w:rPr>
          <w:b/>
          <w:bCs/>
          <w:color w:val="auto"/>
          <w:sz w:val="22"/>
          <w:szCs w:val="28"/>
          <w:shd w:val="clear" w:color="auto" w:fill="auto"/>
        </w:rPr>
      </w:pPr>
    </w:p>
    <w:p>
      <w:pPr>
        <w:rPr>
          <w:color w:val="auto"/>
          <w:shd w:val="clear" w:color="auto" w:fill="auto"/>
        </w:rPr>
      </w:pPr>
    </w:p>
    <w:sectPr>
      <w:pgSz w:w="11906" w:h="16838"/>
      <w:pgMar w:top="1440" w:right="106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81D39"/>
    <w:rsid w:val="0CA97D2F"/>
    <w:rsid w:val="0E250276"/>
    <w:rsid w:val="16182ABD"/>
    <w:rsid w:val="175054DC"/>
    <w:rsid w:val="3520332D"/>
    <w:rsid w:val="353020DC"/>
    <w:rsid w:val="35340947"/>
    <w:rsid w:val="43BC7D73"/>
    <w:rsid w:val="4665366B"/>
    <w:rsid w:val="52D305ED"/>
    <w:rsid w:val="56D54D7D"/>
    <w:rsid w:val="5E6811E8"/>
    <w:rsid w:val="69B97771"/>
    <w:rsid w:val="6E5C4C07"/>
    <w:rsid w:val="70683A2A"/>
    <w:rsid w:val="70ED3DAD"/>
    <w:rsid w:val="7D2D1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1229</Words>
  <Characters>7010</Characters>
  <Lines>58</Lines>
  <Paragraphs>16</Paragraphs>
  <TotalTime>12</TotalTime>
  <ScaleCrop>false</ScaleCrop>
  <LinksUpToDate>false</LinksUpToDate>
  <CharactersWithSpaces>8223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2019-06-20T18:08:00Z</dcterms:created>
  <dc:creator>吕丽军</dc:creator>
  <cp:lastModifiedBy>张家钰</cp:lastModifiedBy>
  <cp:lastPrinted>2021-03-26T17:16:00Z</cp:lastPrinted>
  <dcterms:modified xsi:type="dcterms:W3CDTF">2021-04-06T02:47:09Z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73C6A26BEB72459DACBEE34F81BB6A59</vt:lpwstr>
  </property>
</Properties>
</file>