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ascii="黑体" w:hAnsi="黑体" w:eastAsia="黑体"/>
          <w:color w:val="000000"/>
          <w:kern w:val="0"/>
          <w:sz w:val="32"/>
          <w:szCs w:val="32"/>
        </w:rPr>
        <w:t>附件1</w:t>
      </w:r>
    </w:p>
    <w:p>
      <w:pPr>
        <w:widowControl/>
        <w:spacing w:line="560" w:lineRule="exact"/>
        <w:jc w:val="center"/>
        <w:rPr>
          <w:rFonts w:ascii="方正小标宋简体" w:eastAsia="方正小标宋简体"/>
          <w:color w:val="000000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36"/>
          <w:szCs w:val="36"/>
          <w:shd w:val="clear" w:color="auto" w:fill="FFFFFF"/>
        </w:rPr>
        <w:t>嘉善县殡仪馆20</w:t>
      </w:r>
      <w:r>
        <w:rPr>
          <w:rFonts w:hint="eastAsia" w:ascii="方正小标宋简体" w:eastAsia="方正小标宋简体"/>
          <w:color w:val="000000"/>
          <w:sz w:val="36"/>
          <w:szCs w:val="36"/>
          <w:shd w:val="clear" w:color="auto" w:fill="FFFFFF"/>
          <w:lang w:val="en-US" w:eastAsia="zh-CN"/>
        </w:rPr>
        <w:t>21</w:t>
      </w:r>
      <w:r>
        <w:rPr>
          <w:rFonts w:hint="eastAsia" w:ascii="方正小标宋简体" w:eastAsia="方正小标宋简体"/>
          <w:color w:val="000000"/>
          <w:sz w:val="36"/>
          <w:szCs w:val="36"/>
          <w:shd w:val="clear" w:color="auto" w:fill="FFFFFF"/>
        </w:rPr>
        <w:t>年招聘计划表（合同制）</w:t>
      </w:r>
    </w:p>
    <w:bookmarkEnd w:id="0"/>
    <w:p>
      <w:pPr>
        <w:widowControl/>
        <w:spacing w:line="560" w:lineRule="exact"/>
        <w:jc w:val="center"/>
        <w:rPr>
          <w:rFonts w:eastAsia="方正小标宋简体"/>
          <w:color w:val="000000"/>
          <w:sz w:val="36"/>
          <w:szCs w:val="36"/>
          <w:shd w:val="clear" w:color="auto" w:fill="FFFFFF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2096"/>
        <w:gridCol w:w="1440"/>
        <w:gridCol w:w="2340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2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序号</w:t>
            </w:r>
          </w:p>
        </w:tc>
        <w:tc>
          <w:tcPr>
            <w:tcW w:w="209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招聘岗位</w:t>
            </w:r>
          </w:p>
        </w:tc>
        <w:tc>
          <w:tcPr>
            <w:tcW w:w="144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招聘</w:t>
            </w:r>
          </w:p>
          <w:p>
            <w:pPr>
              <w:spacing w:line="56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人数</w:t>
            </w:r>
          </w:p>
        </w:tc>
        <w:tc>
          <w:tcPr>
            <w:tcW w:w="234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年龄要求</w:t>
            </w:r>
          </w:p>
        </w:tc>
        <w:tc>
          <w:tcPr>
            <w:tcW w:w="1772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驾驶证</w:t>
            </w:r>
          </w:p>
          <w:p>
            <w:pPr>
              <w:spacing w:line="56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09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殡葬服务人员（驾驶员岗位）</w:t>
            </w:r>
          </w:p>
        </w:tc>
        <w:tc>
          <w:tcPr>
            <w:tcW w:w="144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出生时间在1985年4月6日至2003年4月6日之间（退役军人可放宽至40周岁）</w:t>
            </w:r>
          </w:p>
        </w:tc>
        <w:tc>
          <w:tcPr>
            <w:tcW w:w="1772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驾驶证B1/A2/A1，持驾驶证期间无重大安全责任事故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09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殡葬服务人员</w:t>
            </w:r>
          </w:p>
        </w:tc>
        <w:tc>
          <w:tcPr>
            <w:tcW w:w="144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出生时间在1985年4月6日至2003年4月6日之间（退役军人可放宽至40周岁）</w:t>
            </w:r>
          </w:p>
        </w:tc>
        <w:tc>
          <w:tcPr>
            <w:tcW w:w="177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不作要求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07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合计</w:t>
            </w:r>
          </w:p>
        </w:tc>
        <w:tc>
          <w:tcPr>
            <w:tcW w:w="209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34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eastAsia="仿宋_GB2312"/>
          <w:color w:val="FF0000"/>
          <w:sz w:val="28"/>
          <w:szCs w:val="28"/>
        </w:rPr>
      </w:pPr>
    </w:p>
    <w:p>
      <w:pPr>
        <w:spacing w:line="560" w:lineRule="exact"/>
        <w:rPr>
          <w:rFonts w:eastAsia="仿宋_GB2312"/>
          <w:color w:val="FF0000"/>
          <w:sz w:val="28"/>
          <w:szCs w:val="28"/>
        </w:rPr>
      </w:pPr>
    </w:p>
    <w:p>
      <w:pPr>
        <w:spacing w:line="560" w:lineRule="exact"/>
        <w:jc w:val="center"/>
        <w:rPr>
          <w:rFonts w:eastAsia="仿宋_GB2312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361" w:right="1531" w:bottom="1361" w:left="1531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527EFE"/>
    <w:rsid w:val="46527E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2021-03-30T10:01:00Z</dcterms:created>
  <dc:creator>DELL-03</dc:creator>
  <cp:lastModifiedBy>DELL-03</cp:lastModifiedBy>
  <dcterms:modified xsi:type="dcterms:W3CDTF">2021-03-30T10:03:37Z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