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eastAsia="方正小标宋简体"/>
          <w:sz w:val="44"/>
          <w:szCs w:val="44"/>
          <w:lang w:eastAsia="zh-CN"/>
        </w:rPr>
        <w:t>铜仁市惠民医院</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编制外工作</w:t>
      </w:r>
      <w:r>
        <w:rPr>
          <w:rFonts w:hint="eastAsia" w:ascii="方正小标宋简体" w:hAnsi="方正小标宋简体" w:eastAsia="方正小标宋简体" w:cs="方正小标宋简体"/>
          <w:sz w:val="44"/>
          <w:szCs w:val="44"/>
        </w:rPr>
        <w:t>人员公开招聘</w:t>
      </w: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widowControl w:val="0"/>
        <w:kinsoku/>
        <w:overflowPunct/>
        <w:topLinePunct w:val="0"/>
        <w:autoSpaceDE/>
        <w:autoSpaceDN/>
        <w:bidi w:val="0"/>
        <w:adjustRightIn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根据医院发展需要，</w:t>
      </w:r>
      <w:r>
        <w:rPr>
          <w:rFonts w:hint="eastAsia" w:ascii="仿宋_GB2312" w:hAnsi="仿宋_GB2312" w:eastAsia="仿宋_GB2312" w:cs="仿宋_GB2312"/>
          <w:sz w:val="32"/>
          <w:szCs w:val="32"/>
          <w:lang w:eastAsia="zh-CN"/>
        </w:rPr>
        <w:t>铜仁市惠民医院2021</w:t>
      </w:r>
      <w:r>
        <w:rPr>
          <w:rFonts w:hint="eastAsia" w:ascii="仿宋_GB2312" w:hAnsi="仿宋_GB2312" w:eastAsia="仿宋_GB2312" w:cs="仿宋_GB2312"/>
          <w:sz w:val="32"/>
          <w:szCs w:val="32"/>
        </w:rPr>
        <w:t>年公开招聘编制外工作人员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。为使招聘工作顺利进行，特制定本实施方案，该方案经铜仁市民政局党组研究同意。</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一、组织领导</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铜仁市惠民医院公开招聘领导小组</w:t>
      </w:r>
      <w:r>
        <w:rPr>
          <w:rFonts w:hint="eastAsia" w:ascii="仿宋_GB2312" w:hAnsi="仿宋_GB2312" w:eastAsia="仿宋_GB2312" w:cs="仿宋_GB2312"/>
          <w:sz w:val="32"/>
          <w:szCs w:val="32"/>
          <w:lang w:eastAsia="zh-CN"/>
        </w:rPr>
        <w:t>及办公室，负责具体</w:t>
      </w:r>
      <w:r>
        <w:rPr>
          <w:rFonts w:hint="eastAsia" w:ascii="仿宋_GB2312" w:eastAsia="仿宋_GB2312"/>
          <w:sz w:val="32"/>
          <w:szCs w:val="32"/>
        </w:rPr>
        <w:t>组织实施。</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二、招聘原则</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招聘工作坚持德才兼备的用人标准，遵循“公开、平等、竞争、择优”的原则，面向社会，公开报名，统一考试，综合评定，择优录用。</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三、招聘对象及基本条件</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（一）招聘对象</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凡符合本次公开招聘基本条件及招聘岗位所需专业技能、身体等条件的人员，均可报名。</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（二）招聘基本条件</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具有中华人民共和国国籍。</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拥护中华人民共和国宪法，拥护中国共产党的领导，热爱社会主义，有良好的政治素质和品行，具有为人民服务的思想，遵纪守法。</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报考年龄要求：年龄在18周岁以上（200</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日以前出生）3</w:t>
      </w:r>
      <w:r>
        <w:rPr>
          <w:rFonts w:hint="eastAsia" w:ascii="仿宋_GB2312" w:hAnsi="仿宋" w:eastAsia="仿宋_GB2312"/>
          <w:sz w:val="32"/>
          <w:szCs w:val="32"/>
          <w:lang w:val="en-US" w:eastAsia="zh-CN"/>
        </w:rPr>
        <w:t>5</w:t>
      </w:r>
      <w:r>
        <w:rPr>
          <w:rFonts w:hint="eastAsia" w:ascii="仿宋_GB2312" w:hAnsi="仿宋" w:eastAsia="仿宋_GB2312"/>
          <w:sz w:val="32"/>
          <w:szCs w:val="32"/>
        </w:rPr>
        <w:t>周岁以下（19</w:t>
      </w:r>
      <w:r>
        <w:rPr>
          <w:rFonts w:hint="eastAsia" w:ascii="仿宋_GB2312" w:hAnsi="仿宋" w:eastAsia="仿宋_GB2312"/>
          <w:sz w:val="32"/>
          <w:szCs w:val="32"/>
          <w:lang w:val="en-US" w:eastAsia="zh-CN"/>
        </w:rPr>
        <w:t>86</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日以后出生）；</w:t>
      </w:r>
      <w:r>
        <w:rPr>
          <w:rFonts w:hint="eastAsia" w:ascii="仿宋_GB2312" w:hAnsi="仿宋_GB2312" w:eastAsia="仿宋_GB2312" w:cs="仿宋_GB2312"/>
          <w:sz w:val="32"/>
          <w:szCs w:val="32"/>
        </w:rPr>
        <w:t>取得中级及以上职称的年龄放宽至40周岁以下（19</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日以后出生）。</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具备拟报考职位所需学历要求及其他资格条件，具体详见“职位一览表”。</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具有正常履行岗位职责的身体条件。</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下列人员不得报考</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曾受过各类刑事处罚；</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曾被开除公职；</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涉嫌违法违纪正在接受审查尚未作出结论；</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尚未解除党纪、政纪处分；</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不符合报考岗位条件。</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四、报名程序</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（一）发布公告</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铜仁市民政局官网、市惠民医院</w:t>
      </w:r>
      <w:r>
        <w:rPr>
          <w:rFonts w:hint="eastAsia" w:ascii="仿宋_GB2312" w:hAnsi="仿宋_GB2312" w:eastAsia="仿宋_GB2312" w:cs="仿宋_GB2312"/>
          <w:sz w:val="32"/>
          <w:szCs w:val="32"/>
        </w:rPr>
        <w:t>微信公众号发布</w:t>
      </w:r>
      <w:r>
        <w:rPr>
          <w:rFonts w:hint="eastAsia" w:ascii="仿宋_GB2312" w:hAnsi="仿宋_GB2312" w:eastAsia="仿宋_GB2312" w:cs="仿宋_GB2312"/>
          <w:sz w:val="32"/>
          <w:szCs w:val="32"/>
          <w:lang w:eastAsia="zh-CN"/>
        </w:rPr>
        <w:t>公开招聘《铜仁市惠民医院2021年公开招聘编制外工作人员公告》</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（二）报名</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报名采取网上报名。</w:t>
      </w:r>
      <w:r>
        <w:rPr>
          <w:rFonts w:hint="eastAsia" w:ascii="仿宋_GB2312" w:eastAsia="仿宋_GB2312"/>
          <w:sz w:val="32"/>
          <w:szCs w:val="32"/>
        </w:rPr>
        <w:t>报考人员通过电子邮箱的方式将以下资料发送至指定的邮箱（2120983467qq.com）即可：填写完整的《</w:t>
      </w:r>
      <w:r>
        <w:rPr>
          <w:rFonts w:hint="eastAsia" w:ascii="仿宋_GB2312" w:hAnsi="仿宋_GB2312" w:eastAsia="仿宋_GB2312" w:cs="仿宋_GB2312"/>
          <w:sz w:val="32"/>
          <w:szCs w:val="32"/>
          <w:lang w:eastAsia="zh-CN"/>
        </w:rPr>
        <w:t>铜仁市惠民医院2021年公开招聘编外人员报名表</w:t>
      </w:r>
      <w:r>
        <w:rPr>
          <w:rFonts w:hint="eastAsia" w:ascii="仿宋_GB2312" w:eastAsia="仿宋_GB2312"/>
          <w:sz w:val="32"/>
          <w:szCs w:val="32"/>
        </w:rPr>
        <w:t>》电子版</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hAnsi="仿宋_GB2312" w:eastAsia="仿宋_GB2312" w:cs="仿宋_GB2312"/>
          <w:sz w:val="32"/>
          <w:szCs w:val="32"/>
        </w:rPr>
        <w:t>毕业证学位证（</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年应届毕业生提供毕业生就业推荐表、学习成绩单）、身份证及报考岗位所要求的其他相关材料扫描件</w:t>
      </w:r>
      <w:r>
        <w:rPr>
          <w:rFonts w:hint="eastAsia" w:ascii="仿宋_GB2312" w:eastAsia="仿宋_GB2312"/>
          <w:sz w:val="32"/>
          <w:szCs w:val="32"/>
        </w:rPr>
        <w:t>一份</w:t>
      </w:r>
      <w:r>
        <w:rPr>
          <w:rFonts w:hint="eastAsia" w:ascii="仿宋_GB2312" w:eastAsia="仿宋_GB2312"/>
          <w:sz w:val="32"/>
          <w:szCs w:val="32"/>
          <w:lang w:eastAsia="zh-CN"/>
        </w:rPr>
        <w:t>，</w:t>
      </w:r>
      <w:r>
        <w:rPr>
          <w:rFonts w:hint="eastAsia" w:ascii="仿宋_GB2312" w:eastAsia="仿宋_GB2312"/>
          <w:sz w:val="32"/>
          <w:szCs w:val="32"/>
        </w:rPr>
        <w:t>文件名用“姓名+身份证号”命名；近期免冠彩色2寸正面证件照片1张（jpg格式），文件名用“姓名+身份证号”命名。</w:t>
      </w:r>
      <w:r>
        <w:rPr>
          <w:rFonts w:hint="eastAsia" w:ascii="仿宋_GB2312" w:eastAsia="仿宋_GB2312"/>
          <w:b/>
          <w:bCs/>
          <w:sz w:val="32"/>
          <w:szCs w:val="32"/>
          <w:lang w:eastAsia="zh-CN"/>
        </w:rPr>
        <w:t>凡是不按报名操作指南（附件</w:t>
      </w: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）提交报名资料的，不予报名。</w:t>
      </w:r>
      <w:r>
        <w:rPr>
          <w:rFonts w:hint="eastAsia" w:ascii="仿宋_GB2312" w:hAnsi="仿宋_GB2312" w:eastAsia="仿宋_GB2312" w:cs="仿宋_GB2312"/>
          <w:sz w:val="32"/>
          <w:szCs w:val="32"/>
        </w:rPr>
        <w:t>对网上报名人员进行初审，对符合招聘条件的人员予</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报名。</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日下午17:30</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（三）报名注意事项</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每位报考人员只能报考一个岗位。</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报考人员填报的所有信息和提供的有关证明材料必须真实可靠、合法有效；凡弄虚作假者，一经查实一律取消考试和聘用资格。</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因报考信息填写错漏或根据报名时提供的联系方式无法联系上报考人员本人造成后果的，责任由报考人员本人承担。</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u w:val="none"/>
        </w:rPr>
      </w:pPr>
      <w:r>
        <w:rPr>
          <w:rFonts w:hint="eastAsia" w:ascii="仿宋_GB2312" w:hAnsi="仿宋_GB2312" w:eastAsia="仿宋_GB2312" w:cs="仿宋_GB2312"/>
          <w:sz w:val="32"/>
          <w:szCs w:val="32"/>
          <w:u w:val="none"/>
        </w:rPr>
        <w:t>4</w:t>
      </w:r>
      <w:r>
        <w:rPr>
          <w:rFonts w:hint="eastAsia" w:ascii="仿宋_GB2312" w:hAnsi="仿宋_GB2312" w:eastAsia="仿宋_GB2312" w:cs="仿宋_GB2312"/>
          <w:sz w:val="32"/>
          <w:szCs w:val="32"/>
          <w:u w:val="none"/>
          <w:lang w:val="en-US" w:eastAsia="zh-CN"/>
        </w:rPr>
        <w:t>.</w:t>
      </w:r>
      <w:r>
        <w:rPr>
          <w:rFonts w:hint="eastAsia" w:ascii="仿宋_GB2312" w:eastAsia="仿宋_GB2312"/>
          <w:sz w:val="32"/>
          <w:szCs w:val="32"/>
          <w:u w:val="none"/>
        </w:rPr>
        <w:t>招聘职位计划与报名人数的比例原则上不得低于1：3</w:t>
      </w:r>
      <w:r>
        <w:rPr>
          <w:rFonts w:ascii="仿宋_GB2312" w:eastAsia="仿宋_GB2312"/>
          <w:sz w:val="32"/>
          <w:szCs w:val="32"/>
          <w:u w:val="none"/>
        </w:rPr>
        <w:t>，</w:t>
      </w:r>
      <w:r>
        <w:rPr>
          <w:rFonts w:hint="eastAsia" w:ascii="仿宋_GB2312" w:eastAsia="仿宋_GB2312"/>
          <w:sz w:val="32"/>
          <w:szCs w:val="32"/>
          <w:u w:val="none"/>
        </w:rPr>
        <w:t>低于1：3比例的，</w:t>
      </w:r>
      <w:r>
        <w:rPr>
          <w:rFonts w:hint="eastAsia" w:ascii="仿宋_GB2312" w:eastAsia="仿宋_GB2312"/>
          <w:sz w:val="32"/>
          <w:szCs w:val="32"/>
          <w:u w:val="none"/>
          <w:lang w:eastAsia="zh-CN"/>
        </w:rPr>
        <w:t>由医院招聘领导小组研究决定</w:t>
      </w:r>
      <w:r>
        <w:rPr>
          <w:rFonts w:hint="eastAsia" w:ascii="仿宋_GB2312" w:eastAsia="仿宋_GB2312"/>
          <w:sz w:val="32"/>
          <w:szCs w:val="32"/>
          <w:u w:val="none"/>
        </w:rPr>
        <w:t>该职位的招聘计划</w:t>
      </w:r>
      <w:r>
        <w:rPr>
          <w:rFonts w:hint="eastAsia" w:ascii="仿宋_GB2312" w:eastAsia="仿宋_GB2312"/>
          <w:sz w:val="32"/>
          <w:szCs w:val="32"/>
          <w:u w:val="none"/>
          <w:lang w:eastAsia="zh-CN"/>
        </w:rPr>
        <w:t>是否</w:t>
      </w:r>
      <w:r>
        <w:rPr>
          <w:rFonts w:hint="eastAsia" w:ascii="仿宋_GB2312" w:eastAsia="仿宋_GB2312"/>
          <w:sz w:val="32"/>
          <w:szCs w:val="32"/>
          <w:u w:val="none"/>
        </w:rPr>
        <w:t>取消。</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（四）网上打印准考证</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报考人员报名时</w:t>
      </w:r>
      <w:r>
        <w:rPr>
          <w:rFonts w:hint="eastAsia" w:ascii="仿宋_GB2312" w:eastAsia="仿宋_GB2312"/>
          <w:sz w:val="32"/>
          <w:szCs w:val="32"/>
          <w:lang w:eastAsia="zh-CN"/>
        </w:rPr>
        <w:t>所用的</w:t>
      </w:r>
      <w:r>
        <w:rPr>
          <w:rFonts w:hint="eastAsia" w:ascii="仿宋_GB2312" w:eastAsia="仿宋_GB2312"/>
          <w:sz w:val="32"/>
          <w:szCs w:val="32"/>
        </w:rPr>
        <w:t>电子邮箱</w:t>
      </w:r>
      <w:r>
        <w:rPr>
          <w:rFonts w:hint="eastAsia" w:ascii="仿宋_GB2312" w:eastAsia="仿宋_GB2312"/>
          <w:sz w:val="32"/>
          <w:szCs w:val="32"/>
          <w:lang w:eastAsia="zh-CN"/>
        </w:rPr>
        <w:t>作为我院给予相关信息反馈的邮箱，报名成功人员我院将会把准考证发送至考生邮箱后由考生本人</w:t>
      </w:r>
      <w:r>
        <w:rPr>
          <w:rFonts w:hint="eastAsia" w:ascii="仿宋_GB2312" w:eastAsia="仿宋_GB2312"/>
          <w:sz w:val="32"/>
          <w:szCs w:val="32"/>
        </w:rPr>
        <w:t>下载打印。</w:t>
      </w:r>
      <w:r>
        <w:rPr>
          <w:rFonts w:hint="eastAsia" w:ascii="仿宋_GB2312" w:eastAsia="仿宋_GB2312"/>
          <w:sz w:val="32"/>
          <w:szCs w:val="32"/>
          <w:lang w:eastAsia="zh-CN"/>
        </w:rPr>
        <w:t>（具体时间请随时关注铜仁市惠民医院微信公众号）</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五、考试</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）岗位考试方式为面试</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岗位考试采取面试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面谈</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专业测评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的形式进行。</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面试时间及地点：见准考证。</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试内容：主要测试报考人员的专业知识和专业技能、综合分析和应变能力、语言表达能力、举止仪表等，面试成绩按百分制计，并按“四舍五入”保留小数点后面两位小数，成绩达70分及以上方可进入下一个环节。</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未参加面试或面试成绩无效的考生取消进入下一个环节资格。</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六、资格复审</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根据综合成绩从高分到低分的顺序等额确定资格复审对象，资格复审</w:t>
      </w:r>
      <w:r>
        <w:rPr>
          <w:rFonts w:hint="eastAsia" w:ascii="仿宋_GB2312" w:eastAsia="仿宋_GB2312"/>
          <w:sz w:val="32"/>
          <w:szCs w:val="32"/>
        </w:rPr>
        <w:t>须持</w:t>
      </w:r>
      <w:r>
        <w:rPr>
          <w:rFonts w:hint="eastAsia" w:ascii="仿宋_GB2312" w:hAnsi="仿宋_GB2312" w:eastAsia="仿宋_GB2312" w:cs="仿宋_GB2312"/>
          <w:sz w:val="32"/>
          <w:szCs w:val="32"/>
        </w:rPr>
        <w:t>毕业证学位证（</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年应届毕业生提供毕业生就业推荐表、学习成绩单）、身份证及报考岗位所要求的其他相关材料原件</w:t>
      </w:r>
      <w:r>
        <w:rPr>
          <w:rFonts w:hint="eastAsia" w:ascii="仿宋_GB2312" w:eastAsia="仿宋_GB2312"/>
          <w:sz w:val="32"/>
          <w:szCs w:val="32"/>
        </w:rPr>
        <w:t>及复印件1份，在规定时间内到指定地点进行资格复审。资格复审通过者进入下一环节，经复审不符合报考条件或未在规定时间内到指定地点进行资格复审的考生，取消其进入下一环节资格，</w:t>
      </w:r>
      <w:r>
        <w:rPr>
          <w:rFonts w:hint="eastAsia" w:ascii="仿宋_GB2312" w:hAnsi="仿宋_GB2312" w:eastAsia="仿宋_GB2312" w:cs="仿宋_GB2312"/>
          <w:sz w:val="32"/>
          <w:szCs w:val="32"/>
        </w:rPr>
        <w:t>并按照同一岗位综合成绩从高分到低分</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递补。</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黑体" w:hAnsi="黑体" w:eastAsia="黑体" w:cs="黑体"/>
          <w:sz w:val="32"/>
          <w:szCs w:val="32"/>
        </w:rPr>
        <w:t>七、体检</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对资格复审通过者进行体检，体检合格人员进入下一环节，未体检或在指定时间不能完成体检或体检不合格的不得进入考察环节，并参照资格复审环节的要求进行递补。体检费用自理。</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八、考察</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对体检合格人员确定为考察对象，由</w:t>
      </w:r>
      <w:r>
        <w:rPr>
          <w:rFonts w:hint="eastAsia" w:ascii="仿宋_GB2312" w:hAnsi="仿宋_GB2312" w:eastAsia="仿宋_GB2312" w:cs="仿宋_GB2312"/>
          <w:sz w:val="32"/>
          <w:szCs w:val="32"/>
          <w:lang w:eastAsia="zh-CN"/>
        </w:rPr>
        <w:t>铜仁市惠民医院</w:t>
      </w:r>
      <w:r>
        <w:rPr>
          <w:rFonts w:hint="eastAsia" w:ascii="仿宋_GB2312" w:hAnsi="仿宋_GB2312" w:eastAsia="仿宋_GB2312" w:cs="仿宋_GB2312"/>
          <w:sz w:val="32"/>
          <w:szCs w:val="32"/>
        </w:rPr>
        <w:t>组织人员对被考察对象的政治思想、道德品质、遵纪守法等情况进行考核。</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在考察中发现有下列情形之一的，视为考察不合格，取消拟聘用资格：</w:t>
      </w:r>
    </w:p>
    <w:p>
      <w:pPr>
        <w:keepNext w:val="0"/>
        <w:keepLines w:val="0"/>
        <w:pageBreakBefore w:val="0"/>
        <w:widowControl w:val="0"/>
        <w:numPr>
          <w:ilvl w:val="0"/>
          <w:numId w:val="1"/>
        </w:numPr>
        <w:kinsoku/>
        <w:overflowPunct/>
        <w:topLinePunct w:val="0"/>
        <w:autoSpaceDE/>
        <w:autoSpaceDN/>
        <w:bidi w:val="0"/>
        <w:adjustRightInd/>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曾受过各类刑事处罚；</w:t>
      </w:r>
    </w:p>
    <w:p>
      <w:pPr>
        <w:keepNext w:val="0"/>
        <w:keepLines w:val="0"/>
        <w:pageBreakBefore w:val="0"/>
        <w:widowControl w:val="0"/>
        <w:numPr>
          <w:ilvl w:val="0"/>
          <w:numId w:val="1"/>
        </w:numPr>
        <w:kinsoku/>
        <w:overflowPunct/>
        <w:topLinePunct w:val="0"/>
        <w:autoSpaceDE/>
        <w:autoSpaceDN/>
        <w:bidi w:val="0"/>
        <w:adjustRightInd/>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曾被开除公职；</w:t>
      </w:r>
    </w:p>
    <w:p>
      <w:pPr>
        <w:keepNext w:val="0"/>
        <w:keepLines w:val="0"/>
        <w:pageBreakBefore w:val="0"/>
        <w:widowControl w:val="0"/>
        <w:numPr>
          <w:ilvl w:val="0"/>
          <w:numId w:val="1"/>
        </w:numPr>
        <w:kinsoku/>
        <w:overflowPunct/>
        <w:topLinePunct w:val="0"/>
        <w:autoSpaceDE/>
        <w:autoSpaceDN/>
        <w:bidi w:val="0"/>
        <w:adjustRightInd/>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涉嫌违法违纪正在接受审查尚未作出结论；</w:t>
      </w:r>
    </w:p>
    <w:p>
      <w:pPr>
        <w:keepNext w:val="0"/>
        <w:keepLines w:val="0"/>
        <w:pageBreakBefore w:val="0"/>
        <w:widowControl w:val="0"/>
        <w:numPr>
          <w:ilvl w:val="0"/>
          <w:numId w:val="1"/>
        </w:numPr>
        <w:kinsoku/>
        <w:overflowPunct/>
        <w:topLinePunct w:val="0"/>
        <w:autoSpaceDE/>
        <w:autoSpaceDN/>
        <w:bidi w:val="0"/>
        <w:adjustRightInd/>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尚未解除党纪、政纪处分；</w:t>
      </w:r>
    </w:p>
    <w:p>
      <w:pPr>
        <w:keepNext w:val="0"/>
        <w:keepLines w:val="0"/>
        <w:pageBreakBefore w:val="0"/>
        <w:widowControl w:val="0"/>
        <w:numPr>
          <w:ilvl w:val="0"/>
          <w:numId w:val="1"/>
        </w:numPr>
        <w:kinsoku/>
        <w:overflowPunct/>
        <w:topLinePunct w:val="0"/>
        <w:autoSpaceDE/>
        <w:autoSpaceDN/>
        <w:bidi w:val="0"/>
        <w:adjustRightInd/>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不符合报考岗位条件；</w:t>
      </w:r>
    </w:p>
    <w:p>
      <w:pPr>
        <w:keepNext w:val="0"/>
        <w:keepLines w:val="0"/>
        <w:pageBreakBefore w:val="0"/>
        <w:widowControl w:val="0"/>
        <w:numPr>
          <w:ilvl w:val="0"/>
          <w:numId w:val="1"/>
        </w:numPr>
        <w:kinsoku/>
        <w:overflowPunct/>
        <w:topLinePunct w:val="0"/>
        <w:autoSpaceDE/>
        <w:autoSpaceDN/>
        <w:bidi w:val="0"/>
        <w:adjustRightInd/>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有其他法律、法规规定不得聘用的。</w:t>
      </w:r>
    </w:p>
    <w:p>
      <w:pPr>
        <w:keepNext w:val="0"/>
        <w:keepLines w:val="0"/>
        <w:pageBreakBefore w:val="0"/>
        <w:widowControl w:val="0"/>
        <w:numPr>
          <w:ilvl w:val="0"/>
          <w:numId w:val="2"/>
        </w:numPr>
        <w:kinsoku/>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聘用</w:t>
      </w:r>
      <w:r>
        <w:rPr>
          <w:rFonts w:hint="eastAsia" w:ascii="黑体" w:hAnsi="黑体" w:eastAsia="黑体" w:cs="黑体"/>
          <w:sz w:val="32"/>
          <w:szCs w:val="32"/>
          <w:lang w:eastAsia="zh-CN"/>
        </w:rPr>
        <w:t>及</w:t>
      </w:r>
      <w:r>
        <w:rPr>
          <w:rFonts w:hint="eastAsia" w:ascii="黑体" w:hAnsi="黑体" w:eastAsia="黑体" w:cs="黑体"/>
          <w:sz w:val="32"/>
          <w:szCs w:val="32"/>
        </w:rPr>
        <w:t>相关要求</w:t>
      </w:r>
    </w:p>
    <w:p>
      <w:pPr>
        <w:keepNext w:val="0"/>
        <w:keepLines w:val="0"/>
        <w:pageBreakBefore w:val="0"/>
        <w:widowControl w:val="0"/>
        <w:numPr>
          <w:ilvl w:val="0"/>
          <w:numId w:val="3"/>
        </w:numPr>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聘用</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考试、体检和考察合格后，确定为拟聘用人员并进行期七天的公示，接受社会监督，经公示无反映或反映的问题不影响聘用的，按规定办理聘用手续，如反映问题经查实影响聘用的，取消聘用资格，反映的问题一时难以查实的暂缓聘用，待查实并作出结论后再决定是否聘用。</w:t>
      </w:r>
    </w:p>
    <w:p>
      <w:pPr>
        <w:keepNext w:val="0"/>
        <w:keepLines w:val="0"/>
        <w:pageBreakBefore w:val="0"/>
        <w:widowControl w:val="0"/>
        <w:numPr>
          <w:ilvl w:val="0"/>
          <w:numId w:val="3"/>
        </w:numPr>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相关聘用要求</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拟聘用人员在规定时间到</w:t>
      </w:r>
      <w:r>
        <w:rPr>
          <w:rFonts w:hint="eastAsia" w:ascii="仿宋_GB2312" w:hAnsi="仿宋_GB2312" w:eastAsia="仿宋_GB2312" w:cs="仿宋_GB2312"/>
          <w:sz w:val="32"/>
          <w:szCs w:val="32"/>
          <w:lang w:eastAsia="zh-CN"/>
        </w:rPr>
        <w:t>铜仁市惠民医院人事科</w:t>
      </w:r>
      <w:r>
        <w:rPr>
          <w:rFonts w:hint="eastAsia" w:ascii="仿宋_GB2312" w:hAnsi="仿宋_GB2312" w:eastAsia="仿宋_GB2312" w:cs="仿宋_GB2312"/>
          <w:sz w:val="32"/>
          <w:szCs w:val="32"/>
        </w:rPr>
        <w:t>报到，按规定办理相应聘用手续。对无正当理由逾期不报到者，视为自动放弃，医院可根据人才需求情况，按照同一岗位综合成绩从高分到低分</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递补。</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拟聘用人</w:t>
      </w:r>
      <w:r>
        <w:rPr>
          <w:rFonts w:hint="eastAsia" w:ascii="仿宋_GB2312" w:hAnsi="仿宋_GB2312" w:eastAsia="仿宋_GB2312" w:cs="仿宋_GB2312"/>
          <w:sz w:val="32"/>
          <w:szCs w:val="32"/>
        </w:rPr>
        <w:t>员试用期为3个月，试用期满，由医院进行综合考核，考核合格后正式聘用；因本人政治思想、工作能力或身体原因不能胜任所招聘岗位工作的，考核不合格，取消聘用资格。试用期间只享受基本工资和餐补。</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拟聘用人员正式聘用后，</w:t>
      </w:r>
      <w:r>
        <w:rPr>
          <w:rFonts w:hint="eastAsia" w:ascii="仿宋_GB2312" w:hAnsi="仿宋_GB2312" w:eastAsia="仿宋_GB2312" w:cs="仿宋_GB2312"/>
          <w:sz w:val="32"/>
          <w:szCs w:val="32"/>
          <w:lang w:eastAsia="zh-CN"/>
        </w:rPr>
        <w:t>工资福利待遇按医院相关规定执行，并为其缴纳“五险”，即基本工资</w:t>
      </w:r>
      <w:r>
        <w:rPr>
          <w:rFonts w:hint="eastAsia" w:ascii="仿宋_GB2312" w:hAnsi="仿宋_GB2312" w:eastAsia="仿宋_GB2312" w:cs="仿宋_GB2312"/>
          <w:sz w:val="32"/>
          <w:szCs w:val="32"/>
          <w:lang w:val="en-US" w:eastAsia="zh-CN"/>
        </w:rPr>
        <w:t>+绩效奖+五险</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拟聘用人员</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应届毕业生</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先签订《就业意向协议》，待取得毕业证、学位证后（时间</w:t>
      </w:r>
      <w:r>
        <w:rPr>
          <w:rFonts w:hint="eastAsia" w:ascii="仿宋_GB2312" w:hAnsi="仿宋_GB2312" w:eastAsia="仿宋_GB2312" w:cs="仿宋_GB2312"/>
          <w:b w:val="0"/>
          <w:bCs w:val="0"/>
          <w:sz w:val="32"/>
          <w:szCs w:val="32"/>
          <w:highlight w:val="none"/>
        </w:rPr>
        <w:t>截止到</w:t>
      </w:r>
      <w:r>
        <w:rPr>
          <w:rFonts w:hint="eastAsia" w:ascii="仿宋_GB2312" w:hAnsi="仿宋_GB2312" w:eastAsia="仿宋_GB2312" w:cs="仿宋_GB2312"/>
          <w:b w:val="0"/>
          <w:bCs w:val="0"/>
          <w:sz w:val="32"/>
          <w:szCs w:val="32"/>
          <w:lang w:eastAsia="zh-CN"/>
        </w:rPr>
        <w:t>2021</w:t>
      </w:r>
      <w:r>
        <w:rPr>
          <w:rFonts w:hint="eastAsia" w:ascii="仿宋_GB2312" w:hAnsi="仿宋_GB2312" w:eastAsia="仿宋_GB2312" w:cs="仿宋_GB2312"/>
          <w:b w:val="0"/>
          <w:bCs w:val="0"/>
          <w:sz w:val="32"/>
          <w:szCs w:val="32"/>
        </w:rPr>
        <w:t>年7月31日）再签订正式劳动合同，如未在规定时间提供有效毕业证和学位证的，将不予正式聘用，减少人员将根据本条中第一条规定实行递补。</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十、招聘纪律与监督</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聘工作严格遵循民主、公开、竞争、择优的原则进行，接受纪检监察机关及社会各界的监督。从事招聘考试、考察的工作人员与报考者有回避关系的，应当实行公务回避。应聘人员和工作人员不得弄虚作假、徇私舞弊，如有违反，一经查实，对考生取消聘用资格；对工作失职、渎职和违纪的工作人员按照相关规定给予组织处理。</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0856-8122852，</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0856-5202081</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1918" w:leftChars="304"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铜仁市惠民医院2021</w:t>
      </w:r>
      <w:r>
        <w:rPr>
          <w:rFonts w:hint="eastAsia" w:ascii="仿宋_GB2312" w:hAnsi="仿宋_GB2312" w:eastAsia="仿宋_GB2312" w:cs="仿宋_GB2312"/>
          <w:sz w:val="32"/>
          <w:szCs w:val="32"/>
        </w:rPr>
        <w:t>年公开招聘编外人员职位及资格条件一览表</w:t>
      </w:r>
    </w:p>
    <w:p>
      <w:pPr>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铜仁市惠民医院2021</w:t>
      </w:r>
      <w:r>
        <w:rPr>
          <w:rFonts w:hint="eastAsia" w:ascii="仿宋_GB2312" w:hAnsi="仿宋_GB2312" w:eastAsia="仿宋_GB2312" w:cs="仿宋_GB2312"/>
          <w:sz w:val="32"/>
          <w:szCs w:val="32"/>
        </w:rPr>
        <w:t>年公开招聘编外人员报名表</w:t>
      </w:r>
    </w:p>
    <w:p>
      <w:pPr>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铜仁市惠民医院2021</w:t>
      </w:r>
      <w:r>
        <w:rPr>
          <w:rFonts w:hint="eastAsia" w:ascii="仿宋_GB2312" w:hAnsi="仿宋_GB2312" w:eastAsia="仿宋_GB2312" w:cs="仿宋_GB2312"/>
          <w:sz w:val="32"/>
          <w:szCs w:val="32"/>
        </w:rPr>
        <w:t>年编外人员公开招聘报名操作指南</w:t>
      </w:r>
    </w:p>
    <w:p>
      <w:pPr>
        <w:keepNext w:val="0"/>
        <w:keepLines w:val="0"/>
        <w:pageBreakBefore w:val="0"/>
        <w:widowControl w:val="0"/>
        <w:kinsoku/>
        <w:overflowPunct/>
        <w:topLinePunct w:val="0"/>
        <w:autoSpaceDE/>
        <w:autoSpaceDN/>
        <w:bidi w:val="0"/>
        <w:adjustRightInd/>
        <w:spacing w:line="560" w:lineRule="exact"/>
        <w:ind w:left="0" w:leftChars="0"/>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60" w:lineRule="exact"/>
        <w:ind w:left="0" w:leftChars="0"/>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60" w:lineRule="exact"/>
        <w:ind w:left="0" w:leftChars="0" w:firstLine="1280" w:firstLineChars="4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铜仁市惠民医院</w:t>
      </w:r>
      <w:r>
        <w:rPr>
          <w:rFonts w:hint="eastAsia" w:ascii="仿宋_GB2312" w:hAnsi="仿宋_GB2312" w:eastAsia="仿宋_GB2312" w:cs="仿宋_GB2312"/>
          <w:sz w:val="32"/>
          <w:szCs w:val="32"/>
        </w:rPr>
        <w:t>公开招聘领导小组办公室</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2240" w:firstLineChars="700"/>
        <w:jc w:val="right"/>
        <w:textAlignment w:val="auto"/>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5"/>
        <w:tblW w:w="13680" w:type="dxa"/>
        <w:tblInd w:w="0" w:type="dxa"/>
        <w:shd w:val="clear" w:color="auto" w:fill="auto"/>
        <w:tblLayout w:type="autofit"/>
        <w:tblCellMar>
          <w:top w:w="0" w:type="dxa"/>
          <w:left w:w="0" w:type="dxa"/>
          <w:bottom w:w="0" w:type="dxa"/>
          <w:right w:w="0" w:type="dxa"/>
        </w:tblCellMar>
      </w:tblPr>
      <w:tblGrid>
        <w:gridCol w:w="1080"/>
        <w:gridCol w:w="1440"/>
        <w:gridCol w:w="1080"/>
        <w:gridCol w:w="3225"/>
        <w:gridCol w:w="3225"/>
        <w:gridCol w:w="3630"/>
      </w:tblGrid>
      <w:tr>
        <w:tblPrEx>
          <w:shd w:val="clear" w:color="auto" w:fill="auto"/>
          <w:tblCellMar>
            <w:top w:w="0" w:type="dxa"/>
            <w:left w:w="0" w:type="dxa"/>
            <w:bottom w:w="0" w:type="dxa"/>
            <w:right w:w="0" w:type="dxa"/>
          </w:tblCellMar>
        </w:tblPrEx>
        <w:trPr>
          <w:trHeight w:val="480" w:hRule="atLeast"/>
        </w:trPr>
        <w:tc>
          <w:tcPr>
            <w:tcW w:w="1368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铜仁市惠民医院2021年公开自主招聘编制外工作人员</w:t>
            </w:r>
            <w:r>
              <w:rPr>
                <w:rFonts w:hint="eastAsia" w:ascii="方正小标宋简体" w:hAnsi="方正小标宋简体" w:eastAsia="方正小标宋简体" w:cs="方正小标宋简体"/>
                <w:b w:val="0"/>
                <w:bCs w:val="0"/>
                <w:color w:val="000000"/>
                <w:sz w:val="44"/>
                <w:szCs w:val="44"/>
                <w:lang w:val="en-US" w:eastAsia="zh-CN"/>
              </w:rPr>
              <w:br w:type="textWrapping"/>
            </w:r>
            <w:r>
              <w:rPr>
                <w:rFonts w:hint="eastAsia" w:ascii="方正小标宋简体" w:hAnsi="方正小标宋简体" w:eastAsia="方正小标宋简体" w:cs="方正小标宋简体"/>
                <w:b w:val="0"/>
                <w:bCs w:val="0"/>
                <w:color w:val="000000"/>
                <w:sz w:val="44"/>
                <w:szCs w:val="44"/>
                <w:lang w:val="en-US" w:eastAsia="zh-CN"/>
              </w:rPr>
              <w:t>职位及资格条件一览表</w:t>
            </w:r>
          </w:p>
          <w:p>
            <w:pPr>
              <w:keepNext w:val="0"/>
              <w:keepLines w:val="0"/>
              <w:widowControl/>
              <w:suppressLineNumbers w:val="0"/>
              <w:jc w:val="center"/>
              <w:textAlignment w:val="center"/>
              <w:rPr>
                <w:rFonts w:hint="eastAsia" w:ascii="仿宋_GB2312" w:hAnsi="仿宋_GB2312" w:eastAsia="仿宋_GB2312" w:cs="仿宋_GB2312"/>
                <w:b w:val="0"/>
                <w:bCs w:val="0"/>
                <w:color w:val="000000"/>
                <w:sz w:val="32"/>
                <w:szCs w:val="32"/>
                <w:lang w:val="en-US" w:eastAsia="zh-CN"/>
              </w:rPr>
            </w:pPr>
          </w:p>
        </w:tc>
      </w:tr>
      <w:tr>
        <w:tblPrEx>
          <w:shd w:val="clear" w:color="auto" w:fill="auto"/>
          <w:tblCellMar>
            <w:top w:w="0" w:type="dxa"/>
            <w:left w:w="0" w:type="dxa"/>
            <w:bottom w:w="0" w:type="dxa"/>
            <w:right w:w="0" w:type="dxa"/>
          </w:tblCellMar>
        </w:tblPrEx>
        <w:trPr>
          <w:trHeight w:val="543" w:hRule="atLeast"/>
        </w:trPr>
        <w:tc>
          <w:tcPr>
            <w:tcW w:w="1368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shd w:val="clear" w:color="auto" w:fill="auto"/>
          <w:tblCellMar>
            <w:top w:w="0" w:type="dxa"/>
            <w:left w:w="0" w:type="dxa"/>
            <w:bottom w:w="0" w:type="dxa"/>
            <w:right w:w="0" w:type="dxa"/>
          </w:tblCellMar>
        </w:tblPrEx>
        <w:trPr>
          <w:trHeight w:val="74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w:t>
            </w:r>
          </w:p>
        </w:tc>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职位名称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报考条件要求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其他条件要求及说明</w:t>
            </w:r>
          </w:p>
        </w:tc>
      </w:tr>
      <w:tr>
        <w:tblPrEx>
          <w:shd w:val="clear" w:color="auto" w:fill="auto"/>
          <w:tblCellMar>
            <w:top w:w="0" w:type="dxa"/>
            <w:left w:w="0" w:type="dxa"/>
            <w:bottom w:w="0" w:type="dxa"/>
            <w:right w:w="0" w:type="dxa"/>
          </w:tblCellMar>
        </w:tblPrEx>
        <w:trPr>
          <w:trHeight w:val="707"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96" w:hRule="atLeast"/>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专业技术岗位</w:t>
            </w:r>
          </w:p>
        </w:tc>
        <w:tc>
          <w:tcPr>
            <w:tcW w:w="144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B超工作人员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全日制大专及以上</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影像学、影像技术</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有三级综合医院实习或进修</w:t>
            </w:r>
            <w:r>
              <w:rPr>
                <w:rFonts w:hint="eastAsia" w:ascii="宋体" w:hAnsi="宋体" w:cs="宋体"/>
                <w:i w:val="0"/>
                <w:color w:val="000000"/>
                <w:sz w:val="20"/>
                <w:szCs w:val="20"/>
                <w:u w:val="none"/>
                <w:lang w:val="en-US" w:eastAsia="zh-CN"/>
              </w:rPr>
              <w:t>1年以上经验</w:t>
            </w:r>
          </w:p>
        </w:tc>
      </w:tr>
      <w:tr>
        <w:tblPrEx>
          <w:shd w:val="clear" w:color="auto" w:fill="auto"/>
          <w:tblCellMar>
            <w:top w:w="0" w:type="dxa"/>
            <w:left w:w="0" w:type="dxa"/>
            <w:bottom w:w="0" w:type="dxa"/>
            <w:right w:w="0" w:type="dxa"/>
          </w:tblCellMar>
        </w:tblPrEx>
        <w:trPr>
          <w:trHeight w:val="103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管理岗位</w:t>
            </w:r>
          </w:p>
        </w:tc>
        <w:tc>
          <w:tcPr>
            <w:tcW w:w="144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信息科工作人员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全日制大专及以上</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计算机、信息技术相关专业</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有医院信息化工作经验</w:t>
            </w:r>
          </w:p>
        </w:tc>
      </w:tr>
      <w:tr>
        <w:tblPrEx>
          <w:shd w:val="clear" w:color="auto" w:fill="auto"/>
          <w:tblCellMar>
            <w:top w:w="0" w:type="dxa"/>
            <w:left w:w="0" w:type="dxa"/>
            <w:bottom w:w="0" w:type="dxa"/>
            <w:right w:w="0" w:type="dxa"/>
          </w:tblCellMar>
        </w:tblPrEx>
        <w:trPr>
          <w:trHeight w:val="1053"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后勤工作人员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不限</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不限</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eastAsia="zh-CN"/>
              </w:rPr>
              <w:t>有三级综合医院后勤方面</w:t>
            </w:r>
            <w:r>
              <w:rPr>
                <w:rFonts w:hint="eastAsia" w:ascii="宋体" w:hAnsi="宋体" w:cs="宋体"/>
                <w:i w:val="0"/>
                <w:color w:val="000000"/>
                <w:sz w:val="20"/>
                <w:szCs w:val="20"/>
                <w:u w:val="none"/>
                <w:lang w:val="en-US" w:eastAsia="zh-CN"/>
              </w:rPr>
              <w:t>1年或二甲综合医院后勤方面3年以上</w:t>
            </w:r>
            <w:r>
              <w:rPr>
                <w:rFonts w:hint="eastAsia" w:ascii="宋体" w:hAnsi="宋体" w:cs="宋体"/>
                <w:i w:val="0"/>
                <w:color w:val="000000"/>
                <w:sz w:val="20"/>
                <w:szCs w:val="20"/>
                <w:u w:val="none"/>
                <w:lang w:eastAsia="zh-CN"/>
              </w:rPr>
              <w:t>工作经验</w:t>
            </w:r>
          </w:p>
        </w:tc>
      </w:tr>
    </w:tbl>
    <w:p>
      <w:pPr>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highlight w:val="none"/>
        </w:rPr>
        <w:t>附件2</w:t>
      </w:r>
    </w:p>
    <w:p>
      <w:pPr>
        <w:adjustRightInd/>
        <w:snapToGrid/>
        <w:jc w:val="center"/>
        <w:rPr>
          <w:rFonts w:hint="eastAsia" w:ascii="宋体" w:hAnsi="宋体" w:eastAsia="宋体" w:cs="宋体"/>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铜仁市惠民医院</w:t>
      </w:r>
      <w:r>
        <w:rPr>
          <w:rFonts w:hint="eastAsia" w:ascii="方正小标宋简体" w:hAnsi="方正小标宋简体" w:eastAsia="方正小标宋简体" w:cs="方正小标宋简体"/>
          <w:b w:val="0"/>
          <w:bCs w:val="0"/>
          <w:color w:val="000000"/>
          <w:sz w:val="44"/>
          <w:szCs w:val="44"/>
        </w:rPr>
        <w:t>公开招聘编外人员报名表</w:t>
      </w:r>
    </w:p>
    <w:p>
      <w:pPr>
        <w:adjustRightInd/>
        <w:snapToGrid/>
        <w:jc w:val="center"/>
        <w:rPr>
          <w:rFonts w:hint="eastAsia" w:ascii="宋体" w:hAnsi="宋体" w:eastAsia="宋体" w:cs="宋体"/>
          <w:b/>
          <w:bCs/>
          <w:color w:val="000000"/>
          <w:sz w:val="24"/>
          <w:szCs w:val="24"/>
        </w:rPr>
      </w:pPr>
    </w:p>
    <w:tbl>
      <w:tblPr>
        <w:tblStyle w:val="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350"/>
        <w:gridCol w:w="730"/>
        <w:gridCol w:w="1080"/>
        <w:gridCol w:w="1290"/>
        <w:gridCol w:w="145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shd w:val="clear" w:color="auto" w:fill="FFFFFF"/>
            <w:vAlign w:val="center"/>
          </w:tcPr>
          <w:p>
            <w:pPr>
              <w:ind w:left="105" w:hanging="105" w:hangingChars="50"/>
              <w:rPr>
                <w:rFonts w:ascii="宋体" w:hAnsi="宋体" w:eastAsia="宋体" w:cs="宋体"/>
                <w:bCs/>
                <w:color w:val="000000"/>
                <w:sz w:val="21"/>
                <w:szCs w:val="21"/>
              </w:rPr>
            </w:pPr>
            <w:r>
              <w:rPr>
                <w:rFonts w:hint="eastAsia" w:ascii="宋体" w:hAnsi="宋体" w:eastAsia="宋体" w:cs="宋体"/>
                <w:bCs/>
                <w:color w:val="000000"/>
                <w:sz w:val="21"/>
                <w:szCs w:val="21"/>
              </w:rPr>
              <w:t>姓  名</w:t>
            </w:r>
          </w:p>
        </w:tc>
        <w:tc>
          <w:tcPr>
            <w:tcW w:w="135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73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性别</w:t>
            </w:r>
          </w:p>
        </w:tc>
        <w:tc>
          <w:tcPr>
            <w:tcW w:w="1080" w:type="dxa"/>
            <w:shd w:val="clear" w:color="auto" w:fill="FFFFFF"/>
            <w:vAlign w:val="center"/>
          </w:tcPr>
          <w:p>
            <w:pPr>
              <w:rPr>
                <w:rFonts w:ascii="宋体" w:hAnsi="宋体" w:eastAsia="宋体" w:cs="宋体"/>
                <w:bCs/>
                <w:color w:val="000000"/>
                <w:sz w:val="21"/>
                <w:szCs w:val="21"/>
              </w:rPr>
            </w:pPr>
          </w:p>
        </w:tc>
        <w:tc>
          <w:tcPr>
            <w:tcW w:w="1290" w:type="dxa"/>
            <w:shd w:val="clear" w:color="auto" w:fill="FFFFFF"/>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民族</w:t>
            </w:r>
          </w:p>
        </w:tc>
        <w:tc>
          <w:tcPr>
            <w:tcW w:w="1458"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2263" w:type="dxa"/>
            <w:vMerge w:val="restart"/>
            <w:shd w:val="clear" w:color="auto" w:fill="FFFFFF"/>
            <w:vAlign w:val="center"/>
          </w:tcPr>
          <w:p>
            <w:pPr>
              <w:rPr>
                <w:rFonts w:ascii="宋体" w:hAnsi="宋体" w:eastAsia="宋体" w:cs="宋体"/>
                <w:color w:val="000000"/>
                <w:sz w:val="21"/>
                <w:szCs w:val="21"/>
              </w:rPr>
            </w:pPr>
            <w:r>
              <w:rPr>
                <w:rFonts w:hint="eastAsia" w:ascii="宋体" w:hAnsi="宋体" w:eastAsia="宋体" w:cs="宋体"/>
                <w:color w:val="000000"/>
                <w:sz w:val="21"/>
                <w:szCs w:val="21"/>
              </w:rPr>
              <w:t>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身份证号</w:t>
            </w:r>
          </w:p>
        </w:tc>
        <w:tc>
          <w:tcPr>
            <w:tcW w:w="2080" w:type="dxa"/>
            <w:gridSpan w:val="2"/>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108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出生日期</w:t>
            </w:r>
          </w:p>
        </w:tc>
        <w:tc>
          <w:tcPr>
            <w:tcW w:w="2748" w:type="dxa"/>
            <w:gridSpan w:val="2"/>
            <w:shd w:val="clear" w:color="auto" w:fill="FFFFFF"/>
            <w:vAlign w:val="center"/>
          </w:tcPr>
          <w:p>
            <w:pPr>
              <w:rPr>
                <w:rFonts w:ascii="宋体" w:hAnsi="宋体" w:eastAsia="宋体" w:cs="宋体"/>
                <w:bCs/>
                <w:color w:val="000000"/>
                <w:sz w:val="21"/>
                <w:szCs w:val="21"/>
              </w:rPr>
            </w:pPr>
          </w:p>
        </w:tc>
        <w:tc>
          <w:tcPr>
            <w:tcW w:w="2263" w:type="dxa"/>
            <w:vMerge w:val="continue"/>
            <w:shd w:val="clear" w:color="auto" w:fill="FFFFFF"/>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32"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政治面貌</w:t>
            </w:r>
          </w:p>
        </w:tc>
        <w:tc>
          <w:tcPr>
            <w:tcW w:w="135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730" w:type="dxa"/>
            <w:shd w:val="clear" w:color="auto" w:fill="FFFFFF"/>
            <w:vAlign w:val="center"/>
          </w:tcPr>
          <w:p>
            <w:pPr>
              <w:tabs>
                <w:tab w:val="center" w:pos="724"/>
              </w:tabs>
              <w:rPr>
                <w:rFonts w:ascii="宋体" w:hAnsi="宋体" w:eastAsia="宋体" w:cs="宋体"/>
                <w:bCs/>
                <w:color w:val="000000"/>
                <w:sz w:val="21"/>
                <w:szCs w:val="21"/>
              </w:rPr>
            </w:pPr>
            <w:r>
              <w:rPr>
                <w:rFonts w:hint="eastAsia" w:ascii="宋体" w:hAnsi="宋体" w:eastAsia="宋体" w:cs="宋体"/>
                <w:bCs/>
                <w:color w:val="000000"/>
                <w:sz w:val="21"/>
                <w:szCs w:val="21"/>
              </w:rPr>
              <w:t>婚否</w:t>
            </w:r>
          </w:p>
        </w:tc>
        <w:tc>
          <w:tcPr>
            <w:tcW w:w="1080" w:type="dxa"/>
            <w:shd w:val="clear" w:color="auto" w:fill="auto"/>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1290" w:type="dxa"/>
            <w:shd w:val="clear" w:color="auto" w:fill="FFFFFF"/>
            <w:vAlign w:val="center"/>
          </w:tcPr>
          <w:p>
            <w:pPr>
              <w:rPr>
                <w:rFonts w:hint="eastAsia" w:ascii="宋体" w:hAnsi="宋体" w:eastAsia="宋体" w:cs="宋体"/>
                <w:bCs/>
                <w:color w:val="000000"/>
                <w:sz w:val="21"/>
                <w:szCs w:val="21"/>
                <w:lang w:eastAsia="zh-CN"/>
              </w:rPr>
            </w:pPr>
            <w:r>
              <w:rPr>
                <w:rFonts w:hint="eastAsia" w:ascii="宋体" w:hAnsi="宋体" w:cs="宋体"/>
                <w:bCs/>
                <w:color w:val="000000"/>
                <w:sz w:val="21"/>
                <w:szCs w:val="21"/>
                <w:lang w:eastAsia="zh-CN"/>
              </w:rPr>
              <w:t>籍贯</w:t>
            </w:r>
          </w:p>
        </w:tc>
        <w:tc>
          <w:tcPr>
            <w:tcW w:w="1458" w:type="dxa"/>
            <w:vAlign w:val="center"/>
          </w:tcPr>
          <w:p>
            <w:pPr>
              <w:rPr>
                <w:rFonts w:ascii="宋体" w:hAnsi="宋体" w:eastAsia="宋体" w:cs="宋体"/>
                <w:bCs/>
                <w:color w:val="000000"/>
                <w:sz w:val="21"/>
                <w:szCs w:val="21"/>
              </w:rPr>
            </w:pPr>
          </w:p>
        </w:tc>
        <w:tc>
          <w:tcPr>
            <w:tcW w:w="2263" w:type="dxa"/>
            <w:vMerge w:val="continue"/>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2"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学历</w:t>
            </w:r>
          </w:p>
        </w:tc>
        <w:tc>
          <w:tcPr>
            <w:tcW w:w="135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73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学位</w:t>
            </w:r>
          </w:p>
        </w:tc>
        <w:tc>
          <w:tcPr>
            <w:tcW w:w="108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129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毕业时间</w:t>
            </w:r>
          </w:p>
        </w:tc>
        <w:tc>
          <w:tcPr>
            <w:tcW w:w="1458" w:type="dxa"/>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w:t>
            </w:r>
          </w:p>
        </w:tc>
        <w:tc>
          <w:tcPr>
            <w:tcW w:w="2263" w:type="dxa"/>
            <w:vMerge w:val="continue"/>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2"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毕业院校</w:t>
            </w:r>
          </w:p>
        </w:tc>
        <w:tc>
          <w:tcPr>
            <w:tcW w:w="3160" w:type="dxa"/>
            <w:gridSpan w:val="3"/>
            <w:vAlign w:val="center"/>
          </w:tcPr>
          <w:p>
            <w:pPr>
              <w:jc w:val="center"/>
              <w:rPr>
                <w:rFonts w:ascii="宋体" w:hAnsi="宋体" w:eastAsia="宋体" w:cs="宋体"/>
                <w:bCs/>
                <w:color w:val="000000"/>
                <w:sz w:val="21"/>
                <w:szCs w:val="21"/>
              </w:rPr>
            </w:pPr>
          </w:p>
        </w:tc>
        <w:tc>
          <w:tcPr>
            <w:tcW w:w="1290" w:type="dxa"/>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专业</w:t>
            </w:r>
          </w:p>
        </w:tc>
        <w:tc>
          <w:tcPr>
            <w:tcW w:w="1458" w:type="dxa"/>
            <w:vAlign w:val="center"/>
          </w:tcPr>
          <w:p>
            <w:pPr>
              <w:rPr>
                <w:rFonts w:ascii="宋体" w:hAnsi="宋体" w:eastAsia="宋体" w:cs="宋体"/>
                <w:bCs/>
                <w:color w:val="000000"/>
                <w:sz w:val="21"/>
                <w:szCs w:val="21"/>
              </w:rPr>
            </w:pPr>
          </w:p>
        </w:tc>
        <w:tc>
          <w:tcPr>
            <w:tcW w:w="2263" w:type="dxa"/>
            <w:vMerge w:val="continue"/>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32" w:type="dxa"/>
            <w:shd w:val="clear" w:color="auto" w:fill="FFFFFF"/>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专业技术职称</w:t>
            </w:r>
          </w:p>
        </w:tc>
        <w:tc>
          <w:tcPr>
            <w:tcW w:w="3160" w:type="dxa"/>
            <w:gridSpan w:val="3"/>
            <w:vAlign w:val="center"/>
          </w:tcPr>
          <w:p>
            <w:pPr>
              <w:rPr>
                <w:rFonts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rPr>
              <w:t xml:space="preserve"> </w:t>
            </w:r>
          </w:p>
        </w:tc>
        <w:tc>
          <w:tcPr>
            <w:tcW w:w="1290" w:type="dxa"/>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报考职位</w:t>
            </w:r>
          </w:p>
        </w:tc>
        <w:tc>
          <w:tcPr>
            <w:tcW w:w="1458" w:type="dxa"/>
            <w:vAlign w:val="center"/>
          </w:tcPr>
          <w:p>
            <w:pPr>
              <w:rPr>
                <w:rFonts w:hint="eastAsia" w:ascii="宋体" w:hAnsi="宋体" w:eastAsia="宋体" w:cs="宋体"/>
                <w:bCs/>
                <w:color w:val="000000"/>
                <w:sz w:val="21"/>
                <w:szCs w:val="21"/>
              </w:rPr>
            </w:pPr>
          </w:p>
        </w:tc>
        <w:tc>
          <w:tcPr>
            <w:tcW w:w="2263" w:type="dxa"/>
            <w:vMerge w:val="continue"/>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2" w:type="dxa"/>
            <w:shd w:val="clear" w:color="auto" w:fill="FFFFFF"/>
            <w:vAlign w:val="center"/>
          </w:tcPr>
          <w:p>
            <w:pP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家庭住址</w:t>
            </w:r>
          </w:p>
        </w:tc>
        <w:tc>
          <w:tcPr>
            <w:tcW w:w="3160" w:type="dxa"/>
            <w:gridSpan w:val="3"/>
            <w:shd w:val="clear" w:color="auto" w:fill="FFFFFF"/>
            <w:vAlign w:val="center"/>
          </w:tcPr>
          <w:p>
            <w:pPr>
              <w:rPr>
                <w:rFonts w:ascii="宋体" w:hAnsi="宋体" w:eastAsia="宋体" w:cs="宋体"/>
                <w:bCs/>
                <w:color w:val="000000"/>
                <w:sz w:val="21"/>
                <w:szCs w:val="21"/>
              </w:rPr>
            </w:pPr>
          </w:p>
        </w:tc>
        <w:tc>
          <w:tcPr>
            <w:tcW w:w="1290" w:type="dxa"/>
            <w:shd w:val="clear" w:color="auto" w:fill="FFFFFF"/>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联系电话</w:t>
            </w:r>
          </w:p>
        </w:tc>
        <w:tc>
          <w:tcPr>
            <w:tcW w:w="3721" w:type="dxa"/>
            <w:gridSpan w:val="2"/>
            <w:shd w:val="clear" w:color="auto" w:fill="FFFFFF"/>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132" w:type="dxa"/>
            <w:shd w:val="clear" w:color="auto" w:fill="FFFFFF"/>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工作经历</w:t>
            </w:r>
          </w:p>
        </w:tc>
        <w:tc>
          <w:tcPr>
            <w:tcW w:w="8171" w:type="dxa"/>
            <w:gridSpan w:val="6"/>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xml:space="preserve">                      </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132" w:type="dxa"/>
            <w:shd w:val="clear" w:color="auto" w:fill="FFFFFF"/>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报名信息</w:t>
            </w:r>
          </w:p>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确认栏</w:t>
            </w:r>
          </w:p>
        </w:tc>
        <w:tc>
          <w:tcPr>
            <w:tcW w:w="8171" w:type="dxa"/>
            <w:gridSpan w:val="6"/>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以上填写信息均为本人真实情况，并已签订诚信报考承诺书，若有虚假、遗漏、错误，责任自负。</w:t>
            </w:r>
          </w:p>
          <w:p>
            <w:pPr>
              <w:ind w:firstLine="4830" w:firstLineChars="2300"/>
              <w:rPr>
                <w:rFonts w:ascii="宋体" w:hAnsi="宋体" w:eastAsia="宋体" w:cs="宋体"/>
                <w:bCs/>
                <w:color w:val="000000"/>
                <w:sz w:val="21"/>
                <w:szCs w:val="21"/>
              </w:rPr>
            </w:pPr>
            <w:r>
              <w:rPr>
                <w:rFonts w:hint="eastAsia" w:ascii="宋体" w:hAnsi="宋体" w:eastAsia="宋体" w:cs="宋体"/>
                <w:bCs/>
                <w:color w:val="000000"/>
                <w:sz w:val="21"/>
                <w:szCs w:val="21"/>
              </w:rPr>
              <w:t xml:space="preserve">考生签名：                         </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132" w:type="dxa"/>
            <w:shd w:val="clear" w:color="auto" w:fill="FFFFFF"/>
            <w:vAlign w:val="center"/>
          </w:tcPr>
          <w:p>
            <w:pPr>
              <w:tabs>
                <w:tab w:val="left" w:pos="488"/>
              </w:tabs>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审核人</w:t>
            </w:r>
          </w:p>
          <w:p>
            <w:pPr>
              <w:tabs>
                <w:tab w:val="left" w:pos="488"/>
              </w:tabs>
              <w:jc w:val="center"/>
              <w:rPr>
                <w:rFonts w:ascii="宋体" w:hAnsi="宋体" w:eastAsia="宋体" w:cs="宋体"/>
                <w:bCs/>
                <w:color w:val="000000"/>
                <w:sz w:val="21"/>
                <w:szCs w:val="21"/>
              </w:rPr>
            </w:pPr>
            <w:r>
              <w:rPr>
                <w:rFonts w:hint="eastAsia" w:ascii="宋体" w:hAnsi="宋体" w:eastAsia="宋体" w:cs="宋体"/>
                <w:bCs/>
                <w:color w:val="000000"/>
                <w:sz w:val="21"/>
                <w:szCs w:val="21"/>
              </w:rPr>
              <w:t>意见</w:t>
            </w:r>
          </w:p>
        </w:tc>
        <w:tc>
          <w:tcPr>
            <w:tcW w:w="8171" w:type="dxa"/>
            <w:gridSpan w:val="6"/>
            <w:vAlign w:val="center"/>
          </w:tcPr>
          <w:p>
            <w:pPr>
              <w:ind w:firstLine="4830" w:firstLineChars="2300"/>
              <w:rPr>
                <w:rFonts w:ascii="宋体" w:hAnsi="宋体" w:eastAsia="宋体" w:cs="宋体"/>
                <w:bCs/>
                <w:color w:val="000000"/>
                <w:sz w:val="21"/>
                <w:szCs w:val="21"/>
              </w:rPr>
            </w:pPr>
          </w:p>
          <w:p>
            <w:pPr>
              <w:ind w:firstLine="4830" w:firstLineChars="2300"/>
              <w:rPr>
                <w:rFonts w:ascii="宋体" w:hAnsi="宋体" w:eastAsia="宋体" w:cs="宋体"/>
                <w:bCs/>
                <w:color w:val="000000"/>
                <w:sz w:val="21"/>
                <w:szCs w:val="21"/>
              </w:rPr>
            </w:pPr>
          </w:p>
          <w:p>
            <w:pPr>
              <w:ind w:firstLine="4830" w:firstLineChars="2300"/>
              <w:rPr>
                <w:rFonts w:ascii="宋体" w:hAnsi="宋体" w:eastAsia="宋体" w:cs="宋体"/>
                <w:bCs/>
                <w:color w:val="000000"/>
                <w:sz w:val="21"/>
                <w:szCs w:val="21"/>
              </w:rPr>
            </w:pPr>
          </w:p>
          <w:p>
            <w:pPr>
              <w:ind w:firstLine="4830" w:firstLineChars="2300"/>
              <w:rPr>
                <w:rFonts w:ascii="宋体" w:hAnsi="宋体" w:eastAsia="宋体" w:cs="宋体"/>
                <w:bCs/>
                <w:color w:val="000000"/>
                <w:sz w:val="21"/>
                <w:szCs w:val="21"/>
              </w:rPr>
            </w:pPr>
          </w:p>
          <w:p>
            <w:pPr>
              <w:ind w:firstLine="4830" w:firstLineChars="2300"/>
              <w:rPr>
                <w:rFonts w:ascii="宋体" w:hAnsi="宋体" w:eastAsia="宋体" w:cs="宋体"/>
                <w:bCs/>
                <w:color w:val="000000"/>
                <w:sz w:val="21"/>
                <w:szCs w:val="21"/>
              </w:rPr>
            </w:pPr>
          </w:p>
          <w:p>
            <w:pPr>
              <w:ind w:firstLine="5880" w:firstLineChars="2800"/>
              <w:rPr>
                <w:rFonts w:ascii="宋体" w:hAnsi="宋体" w:eastAsia="宋体" w:cs="宋体"/>
                <w:bCs/>
                <w:color w:val="000000"/>
                <w:sz w:val="21"/>
                <w:szCs w:val="21"/>
              </w:rPr>
            </w:pPr>
            <w:r>
              <w:rPr>
                <w:rFonts w:hint="eastAsia" w:ascii="宋体" w:hAnsi="宋体" w:eastAsia="宋体" w:cs="宋体"/>
                <w:bCs/>
                <w:color w:val="000000"/>
                <w:sz w:val="21"/>
                <w:szCs w:val="21"/>
              </w:rPr>
              <w:t>审核人签字：</w:t>
            </w:r>
          </w:p>
          <w:p>
            <w:pPr>
              <w:ind w:firstLine="5670" w:firstLineChars="2700"/>
              <w:rPr>
                <w:rFonts w:ascii="宋体" w:hAnsi="宋体" w:eastAsia="宋体" w:cs="宋体"/>
                <w:bCs/>
                <w:color w:val="000000"/>
                <w:sz w:val="21"/>
                <w:szCs w:val="21"/>
              </w:rPr>
            </w:pPr>
            <w:r>
              <w:rPr>
                <w:rFonts w:hint="eastAsia" w:ascii="宋体" w:hAnsi="宋体" w:eastAsia="宋体" w:cs="宋体"/>
                <w:bCs/>
                <w:color w:val="000000"/>
                <w:sz w:val="21"/>
                <w:szCs w:val="21"/>
              </w:rPr>
              <w:t>202</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年    月   日</w:t>
            </w:r>
          </w:p>
        </w:tc>
      </w:tr>
    </w:tbl>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网上报名操作指南</w:t>
      </w:r>
    </w:p>
    <w:p>
      <w:pPr>
        <w:numPr>
          <w:ilvl w:val="0"/>
          <w:numId w:val="0"/>
        </w:numPr>
        <w:ind w:firstLine="640" w:firstLineChars="200"/>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报考人员通过电子邮箱的方式将以下资料发送至我们指定的邮箱（2120983467qq.com）即可</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填写完整的《铜仁市惠民医院2021年公开招聘编外人员报名表》电子版（附件2）</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毕业证学位证（2021年应届毕业生提供毕业生就业推荐表、学习成绩单）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身份证及报考岗位所要求的其他相关材料扫描件</w:t>
      </w: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val="en-US" w:eastAsia="zh-CN"/>
        </w:rPr>
        <w:t>一份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文件名用“姓名+身份证号”命名</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近期免冠彩色2寸正面证件照片1张（jpg格式），文件名用“姓名+身份证号”命名。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4、上述资料以添加邮件附件形式发送至报名指定邮箱。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凡是不按报名操作指南（附件3）提交报名资料的，不予报名。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对网上报名人员进行初审，对符合招聘条件的人员</w:t>
      </w:r>
      <w:r>
        <w:rPr>
          <w:rFonts w:hint="eastAsia" w:ascii="仿宋_GB2312" w:hAnsi="仿宋_GB2312" w:eastAsia="仿宋_GB2312" w:cs="仿宋_GB2312"/>
          <w:sz w:val="32"/>
          <w:szCs w:val="32"/>
          <w:lang w:val="en-US" w:eastAsia="zh-CN"/>
        </w:rPr>
        <w:t>予以</w:t>
      </w:r>
      <w:r>
        <w:rPr>
          <w:rFonts w:hint="default" w:ascii="仿宋_GB2312" w:hAnsi="仿宋_GB2312" w:eastAsia="仿宋_GB2312" w:cs="仿宋_GB2312"/>
          <w:sz w:val="32"/>
          <w:szCs w:val="32"/>
          <w:lang w:val="en-US" w:eastAsia="zh-CN"/>
        </w:rPr>
        <w:t>报名。</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C3265"/>
    <w:multiLevelType w:val="singleLevel"/>
    <w:tmpl w:val="9D8C3265"/>
    <w:lvl w:ilvl="0" w:tentative="0">
      <w:start w:val="1"/>
      <w:numFmt w:val="chineseCounting"/>
      <w:suff w:val="nothing"/>
      <w:lvlText w:val="（%1）"/>
      <w:lvlJc w:val="left"/>
      <w:rPr>
        <w:rFonts w:hint="eastAsia"/>
      </w:rPr>
    </w:lvl>
  </w:abstractNum>
  <w:abstractNum w:abstractNumId="1">
    <w:nsid w:val="4DEEC427"/>
    <w:multiLevelType w:val="singleLevel"/>
    <w:tmpl w:val="4DEEC427"/>
    <w:lvl w:ilvl="0" w:tentative="0">
      <w:start w:val="1"/>
      <w:numFmt w:val="chineseCounting"/>
      <w:suff w:val="nothing"/>
      <w:lvlText w:val="（%1）"/>
      <w:lvlJc w:val="left"/>
      <w:pPr>
        <w:ind w:left="0" w:firstLine="420"/>
      </w:pPr>
      <w:rPr>
        <w:rFonts w:hint="eastAsia"/>
      </w:rPr>
    </w:lvl>
  </w:abstractNum>
  <w:abstractNum w:abstractNumId="2">
    <w:nsid w:val="5F4B9F7F"/>
    <w:multiLevelType w:val="singleLevel"/>
    <w:tmpl w:val="5F4B9F7F"/>
    <w:lvl w:ilvl="0" w:tentative="0">
      <w:start w:val="9"/>
      <w:numFmt w:val="chineseCounting"/>
      <w:suff w:val="nothing"/>
      <w:lvlText w:val="%1、"/>
      <w:lvlJc w:val="left"/>
      <w:rPr>
        <w:rFonts w:hint="eastAsia"/>
      </w:rPr>
    </w:lvl>
  </w:abstractNum>
  <w:abstractNum w:abstractNumId="3">
    <w:nsid w:val="65132F7C"/>
    <w:multiLevelType w:val="singleLevel"/>
    <w:tmpl w:val="65132F7C"/>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E158D"/>
    <w:rsid w:val="00030B8C"/>
    <w:rsid w:val="00C26A48"/>
    <w:rsid w:val="00D16E23"/>
    <w:rsid w:val="01EE5E6F"/>
    <w:rsid w:val="03260D29"/>
    <w:rsid w:val="041E54D1"/>
    <w:rsid w:val="071131CB"/>
    <w:rsid w:val="072A60D4"/>
    <w:rsid w:val="08B51062"/>
    <w:rsid w:val="08FC098E"/>
    <w:rsid w:val="0990738A"/>
    <w:rsid w:val="0CA34D33"/>
    <w:rsid w:val="0DAB4D01"/>
    <w:rsid w:val="0DDA3302"/>
    <w:rsid w:val="0E127863"/>
    <w:rsid w:val="0F8E22CE"/>
    <w:rsid w:val="1010593B"/>
    <w:rsid w:val="10CC2691"/>
    <w:rsid w:val="10D023E4"/>
    <w:rsid w:val="11744BBA"/>
    <w:rsid w:val="17BD3020"/>
    <w:rsid w:val="17C929B3"/>
    <w:rsid w:val="18DE1298"/>
    <w:rsid w:val="18E44C58"/>
    <w:rsid w:val="194E4401"/>
    <w:rsid w:val="1A1C646C"/>
    <w:rsid w:val="1D9178FD"/>
    <w:rsid w:val="1DC12DDC"/>
    <w:rsid w:val="1DCB1ACB"/>
    <w:rsid w:val="1ECC0529"/>
    <w:rsid w:val="1ED11C72"/>
    <w:rsid w:val="1FD45F4B"/>
    <w:rsid w:val="20CA1955"/>
    <w:rsid w:val="21E23D79"/>
    <w:rsid w:val="228B1817"/>
    <w:rsid w:val="23D22470"/>
    <w:rsid w:val="257C24F8"/>
    <w:rsid w:val="27381676"/>
    <w:rsid w:val="275A04CC"/>
    <w:rsid w:val="275F0D66"/>
    <w:rsid w:val="276B4FB2"/>
    <w:rsid w:val="28BD5CBD"/>
    <w:rsid w:val="29724074"/>
    <w:rsid w:val="29BB4DC6"/>
    <w:rsid w:val="2AB70410"/>
    <w:rsid w:val="2BBF448E"/>
    <w:rsid w:val="2D692CF0"/>
    <w:rsid w:val="2DDA2BC1"/>
    <w:rsid w:val="2F016A3D"/>
    <w:rsid w:val="30F67E80"/>
    <w:rsid w:val="32087C1F"/>
    <w:rsid w:val="3337477C"/>
    <w:rsid w:val="33537851"/>
    <w:rsid w:val="3379214E"/>
    <w:rsid w:val="347E27EC"/>
    <w:rsid w:val="37BA7FCA"/>
    <w:rsid w:val="38CB49D2"/>
    <w:rsid w:val="3BB33F38"/>
    <w:rsid w:val="413E5A0E"/>
    <w:rsid w:val="43536A39"/>
    <w:rsid w:val="436129EA"/>
    <w:rsid w:val="43924940"/>
    <w:rsid w:val="440D437F"/>
    <w:rsid w:val="44B7020A"/>
    <w:rsid w:val="44EA09C3"/>
    <w:rsid w:val="44FA6246"/>
    <w:rsid w:val="4771111C"/>
    <w:rsid w:val="481268EF"/>
    <w:rsid w:val="485D1C8F"/>
    <w:rsid w:val="49F479E6"/>
    <w:rsid w:val="4AF86A85"/>
    <w:rsid w:val="4BCA6561"/>
    <w:rsid w:val="4BF66EB9"/>
    <w:rsid w:val="4D393176"/>
    <w:rsid w:val="50047BEB"/>
    <w:rsid w:val="510A6800"/>
    <w:rsid w:val="53D75805"/>
    <w:rsid w:val="54A00A71"/>
    <w:rsid w:val="557627EA"/>
    <w:rsid w:val="55DA67AB"/>
    <w:rsid w:val="56D209D1"/>
    <w:rsid w:val="57DF1350"/>
    <w:rsid w:val="5A2E158D"/>
    <w:rsid w:val="5A36724C"/>
    <w:rsid w:val="5BA57A9F"/>
    <w:rsid w:val="5BF577E9"/>
    <w:rsid w:val="5C3E4A17"/>
    <w:rsid w:val="5C621DEF"/>
    <w:rsid w:val="5EF00106"/>
    <w:rsid w:val="5F765D36"/>
    <w:rsid w:val="5FFF642F"/>
    <w:rsid w:val="612C57EF"/>
    <w:rsid w:val="62E26F6D"/>
    <w:rsid w:val="62FC7E52"/>
    <w:rsid w:val="644F78F8"/>
    <w:rsid w:val="667C4C92"/>
    <w:rsid w:val="66BA291A"/>
    <w:rsid w:val="67473B40"/>
    <w:rsid w:val="6BF07C55"/>
    <w:rsid w:val="6C87730C"/>
    <w:rsid w:val="6D4C00A1"/>
    <w:rsid w:val="6EE73980"/>
    <w:rsid w:val="70074AED"/>
    <w:rsid w:val="70464393"/>
    <w:rsid w:val="716B4B4F"/>
    <w:rsid w:val="71716FA4"/>
    <w:rsid w:val="71C9575B"/>
    <w:rsid w:val="71D85D21"/>
    <w:rsid w:val="71FB6BEE"/>
    <w:rsid w:val="74CE6975"/>
    <w:rsid w:val="75833DFF"/>
    <w:rsid w:val="768E6D50"/>
    <w:rsid w:val="76EA2127"/>
    <w:rsid w:val="78097547"/>
    <w:rsid w:val="78525005"/>
    <w:rsid w:val="78FD3630"/>
    <w:rsid w:val="7CF437D4"/>
    <w:rsid w:val="7E53075F"/>
    <w:rsid w:val="7E700F07"/>
    <w:rsid w:val="7F432E16"/>
    <w:rsid w:val="7F803FFC"/>
    <w:rsid w:val="7FBC7AF5"/>
    <w:rsid w:val="7FF66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7</Pages>
  <Words>445</Words>
  <Characters>2538</Characters>
  <Lines>21</Lines>
  <Paragraphs>5</Paragraphs>
  <TotalTime>130</TotalTime>
  <ScaleCrop>false</ScaleCrop>
  <LinksUpToDate>false</LinksUpToDate>
  <CharactersWithSpaces>2978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2019-03-13T08:21:00Z</dcterms:created>
  <dc:creator>夫君子</dc:creator>
  <cp:lastModifiedBy>玛莉莲•梦橘</cp:lastModifiedBy>
  <cp:lastPrinted>2021-03-23T01:28:00Z</cp:lastPrinted>
  <dcterms:modified xsi:type="dcterms:W3CDTF">2021-03-30T03:51:50Z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B6ECDEB7649447EC91CFBA6355A0ED2C</vt:lpwstr>
  </property>
</Properties>
</file>