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恩施市人大常委会办公室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公开选调事业单位工作人员岗位计划表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785"/>
        <w:gridCol w:w="945"/>
        <w:gridCol w:w="1020"/>
        <w:gridCol w:w="630"/>
        <w:gridCol w:w="540"/>
        <w:gridCol w:w="840"/>
        <w:gridCol w:w="645"/>
        <w:gridCol w:w="885"/>
        <w:gridCol w:w="891"/>
        <w:gridCol w:w="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选调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443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选调人数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报名范围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务会计类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年12月31日以后出生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在基层工作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恩施市在编在岗全额拨款事业单位工作人员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年12月31日以后出生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在基层工作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年及以上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恩施市在编在岗全额拨款事业单位工作人员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</w:rPr>
        <w:t>附件2</w:t>
      </w:r>
    </w:p>
    <w:p>
      <w:pPr>
        <w:spacing w:line="200" w:lineRule="exact"/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恩施市人大常委会办公室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公开选调事业单位工作人员报名表</w:t>
      </w:r>
    </w:p>
    <w:p>
      <w:pPr>
        <w:spacing w:line="200" w:lineRule="exact"/>
        <w:jc w:val="center"/>
        <w:rPr>
          <w:rFonts w:hint="eastAsia" w:ascii="华文中宋" w:hAnsi="华文中宋" w:eastAsia="华文中宋" w:cs="华文中宋"/>
          <w:b/>
          <w:color w:val="000000"/>
          <w:w w:val="90"/>
          <w:kern w:val="0"/>
          <w:sz w:val="44"/>
          <w:szCs w:val="44"/>
        </w:rPr>
      </w:pPr>
    </w:p>
    <w:tbl>
      <w:tblPr>
        <w:tblStyle w:val="7"/>
        <w:tblpPr w:leftFromText="180" w:rightFromText="180" w:vertAnchor="text" w:horzAnchor="page" w:tblpXSpec="center" w:tblpY="209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169"/>
        <w:gridCol w:w="11"/>
        <w:gridCol w:w="104"/>
        <w:gridCol w:w="736"/>
        <w:gridCol w:w="548"/>
        <w:gridCol w:w="65"/>
        <w:gridCol w:w="124"/>
        <w:gridCol w:w="1096"/>
        <w:gridCol w:w="25"/>
        <w:gridCol w:w="386"/>
        <w:gridCol w:w="6"/>
        <w:gridCol w:w="612"/>
        <w:gridCol w:w="218"/>
        <w:gridCol w:w="18"/>
        <w:gridCol w:w="19"/>
        <w:gridCol w:w="462"/>
        <w:gridCol w:w="73"/>
        <w:gridCol w:w="74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52" w:type="dxa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gridSpan w:val="4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02" w:type="dxa"/>
            <w:gridSpan w:val="6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vMerge w:val="restart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照片</w:t>
            </w:r>
          </w:p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52" w:type="dxa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7" w:type="dxa"/>
            <w:gridSpan w:val="5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513" w:type="dxa"/>
            <w:gridSpan w:val="4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554" w:type="dxa"/>
            <w:gridSpan w:val="3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全日制</w:t>
            </w:r>
          </w:p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教育</w:t>
            </w:r>
          </w:p>
        </w:tc>
        <w:tc>
          <w:tcPr>
            <w:tcW w:w="1577" w:type="dxa"/>
            <w:gridSpan w:val="5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系及专业</w:t>
            </w:r>
          </w:p>
        </w:tc>
        <w:tc>
          <w:tcPr>
            <w:tcW w:w="1408" w:type="dxa"/>
            <w:gridSpan w:val="7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在职教育</w:t>
            </w:r>
          </w:p>
        </w:tc>
        <w:tc>
          <w:tcPr>
            <w:tcW w:w="1577" w:type="dxa"/>
            <w:gridSpan w:val="5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系及专业</w:t>
            </w:r>
          </w:p>
        </w:tc>
        <w:tc>
          <w:tcPr>
            <w:tcW w:w="1408" w:type="dxa"/>
            <w:gridSpan w:val="7"/>
            <w:noWrap w:val="0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275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编制性质</w:t>
            </w:r>
          </w:p>
        </w:tc>
        <w:tc>
          <w:tcPr>
            <w:tcW w:w="14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275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及职务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报考岗位</w:t>
            </w:r>
          </w:p>
        </w:tc>
        <w:tc>
          <w:tcPr>
            <w:tcW w:w="7705" w:type="dxa"/>
            <w:gridSpan w:val="1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家庭住址</w:t>
            </w:r>
          </w:p>
        </w:tc>
        <w:tc>
          <w:tcPr>
            <w:tcW w:w="5118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情况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ind w:firstLine="12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关系</w:t>
            </w:r>
          </w:p>
        </w:tc>
        <w:tc>
          <w:tcPr>
            <w:tcW w:w="1464" w:type="dxa"/>
            <w:gridSpan w:val="5"/>
            <w:noWrap w:val="0"/>
            <w:vAlign w:val="center"/>
          </w:tcPr>
          <w:p>
            <w:pPr>
              <w:spacing w:line="300" w:lineRule="exact"/>
              <w:ind w:firstLine="24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2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258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4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7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4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7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4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7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4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7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简历</w:t>
            </w:r>
          </w:p>
        </w:tc>
        <w:tc>
          <w:tcPr>
            <w:tcW w:w="7705" w:type="dxa"/>
            <w:gridSpan w:val="1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近三年度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考核情况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2018年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2019年</w:t>
            </w:r>
          </w:p>
        </w:tc>
        <w:tc>
          <w:tcPr>
            <w:tcW w:w="128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2020年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240" w:lineRule="exact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</w:t>
            </w:r>
          </w:p>
          <w:p>
            <w:pPr>
              <w:spacing w:line="240" w:lineRule="exact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</w:t>
            </w:r>
          </w:p>
          <w:p>
            <w:pPr>
              <w:spacing w:line="240" w:lineRule="exact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</w:t>
            </w:r>
          </w:p>
          <w:p>
            <w:pPr>
              <w:spacing w:line="240" w:lineRule="exact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ind w:left="720" w:hanging="720" w:hangingChars="30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月  日</w:t>
            </w: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部门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21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月  日</w:t>
            </w:r>
          </w:p>
        </w:tc>
        <w:tc>
          <w:tcPr>
            <w:tcW w:w="7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审查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24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月  日</w:t>
            </w:r>
          </w:p>
        </w:tc>
      </w:tr>
    </w:tbl>
    <w:p>
      <w:pPr>
        <w:spacing w:line="500" w:lineRule="exact"/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调入市人大</w:t>
      </w:r>
      <w:r>
        <w:rPr>
          <w:rFonts w:hint="eastAsia" w:ascii="仿宋_GB2312" w:eastAsia="仿宋_GB2312"/>
          <w:sz w:val="32"/>
          <w:szCs w:val="32"/>
          <w:lang w:eastAsia="zh-CN"/>
        </w:rPr>
        <w:t>常委会</w:t>
      </w:r>
      <w:r>
        <w:rPr>
          <w:rFonts w:hint="eastAsia" w:ascii="仿宋_GB2312" w:eastAsia="仿宋_GB2312"/>
          <w:sz w:val="32"/>
          <w:szCs w:val="32"/>
        </w:rPr>
        <w:t>机关后，如工资待遇降低，本人自愿调整到相应的工资待遇。</w:t>
      </w:r>
    </w:p>
    <w:p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531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0C"/>
    <w:rsid w:val="000B040C"/>
    <w:rsid w:val="00281075"/>
    <w:rsid w:val="005E2175"/>
    <w:rsid w:val="005F1AAB"/>
    <w:rsid w:val="00A23DED"/>
    <w:rsid w:val="03907C24"/>
    <w:rsid w:val="03C77A47"/>
    <w:rsid w:val="170440B0"/>
    <w:rsid w:val="1ED56010"/>
    <w:rsid w:val="20130AB7"/>
    <w:rsid w:val="226E45B6"/>
    <w:rsid w:val="23503DE6"/>
    <w:rsid w:val="33091D2D"/>
    <w:rsid w:val="33270C31"/>
    <w:rsid w:val="35F11C0D"/>
    <w:rsid w:val="3DE92983"/>
    <w:rsid w:val="4BBB68BC"/>
    <w:rsid w:val="5AF5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set"/>
    <w:basedOn w:val="8"/>
    <w:qFormat/>
    <w:uiPriority w:val="0"/>
  </w:style>
  <w:style w:type="paragraph" w:customStyle="1" w:styleId="14">
    <w:name w:val="样式6"/>
    <w:basedOn w:val="1"/>
    <w:qFormat/>
    <w:uiPriority w:val="0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B65CA-8B6A-4A21-A3C1-C1524A564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1661</Characters>
  <Lines>13</Lines>
  <Paragraphs>3</Paragraphs>
  <TotalTime>19</TotalTime>
  <ScaleCrop>false</ScaleCrop>
  <LinksUpToDate>false</LinksUpToDate>
  <CharactersWithSpaces>1949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2021-02-23T08:21:00Z</dcterms:created>
  <dc:creator>Administrator</dc:creator>
  <cp:lastModifiedBy>Administrator</cp:lastModifiedBy>
  <cp:lastPrinted>2021-03-01T09:05:00Z</cp:lastPrinted>
  <dcterms:modified xsi:type="dcterms:W3CDTF">2021-03-04T01:33:22Z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