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 w:ascii="方正小标宋简体" w:eastAsia="方正小标宋简体"/>
          <w:bCs/>
          <w:color w:val="000000"/>
          <w:w w:val="96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w w:val="96"/>
          <w:sz w:val="32"/>
          <w:szCs w:val="32"/>
        </w:rPr>
        <w:t>中铁一局集团厦门建设工程有限公司应聘人员报名表</w:t>
      </w:r>
    </w:p>
    <w:tbl>
      <w:tblPr>
        <w:tblStyle w:val="7"/>
        <w:tblpPr w:leftFromText="180" w:rightFromText="180" w:vertAnchor="text" w:horzAnchor="margin" w:tblpXSpec="center" w:tblpY="10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00"/>
        <w:gridCol w:w="57"/>
        <w:gridCol w:w="319"/>
        <w:gridCol w:w="37"/>
        <w:gridCol w:w="656"/>
        <w:gridCol w:w="27"/>
        <w:gridCol w:w="514"/>
        <w:gridCol w:w="56"/>
        <w:gridCol w:w="144"/>
        <w:gridCol w:w="190"/>
        <w:gridCol w:w="350"/>
        <w:gridCol w:w="12"/>
        <w:gridCol w:w="168"/>
        <w:gridCol w:w="12"/>
        <w:gridCol w:w="720"/>
        <w:gridCol w:w="174"/>
        <w:gridCol w:w="6"/>
        <w:gridCol w:w="537"/>
        <w:gridCol w:w="180"/>
        <w:gridCol w:w="351"/>
        <w:gridCol w:w="12"/>
        <w:gridCol w:w="178"/>
        <w:gridCol w:w="530"/>
        <w:gridCol w:w="192"/>
        <w:gridCol w:w="900"/>
        <w:gridCol w:w="158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2367" w:type="dxa"/>
            <w:gridSpan w:val="11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出生时间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华文楷体" w:eastAsia="仿宋_GB2312"/>
              </w:rPr>
              <w:t>彩色正面</w:t>
            </w:r>
          </w:p>
          <w:p>
            <w:pPr>
              <w:jc w:val="center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华文楷体" w:eastAsia="仿宋_GB2312"/>
              </w:rPr>
              <w:t>免冠</w:t>
            </w:r>
            <w:r>
              <w:rPr>
                <w:rFonts w:hint="eastAsia" w:ascii="仿宋_GB2312" w:hAnsi="华文楷体" w:eastAsia="仿宋_GB2312"/>
                <w:lang w:eastAsia="zh-CN"/>
              </w:rPr>
              <w:t>电子</w:t>
            </w:r>
            <w:r>
              <w:rPr>
                <w:rFonts w:hint="eastAsia" w:ascii="仿宋_GB2312" w:hAnsi="华文楷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籍贯</w:t>
            </w:r>
          </w:p>
        </w:tc>
        <w:tc>
          <w:tcPr>
            <w:tcW w:w="1461" w:type="dxa"/>
            <w:gridSpan w:val="8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出生地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加入时间</w:t>
            </w:r>
          </w:p>
        </w:tc>
        <w:tc>
          <w:tcPr>
            <w:tcW w:w="1461" w:type="dxa"/>
            <w:gridSpan w:val="8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 间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现在单位</w:t>
            </w:r>
          </w:p>
        </w:tc>
        <w:tc>
          <w:tcPr>
            <w:tcW w:w="6122" w:type="dxa"/>
            <w:gridSpan w:val="24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现任职务</w:t>
            </w:r>
          </w:p>
        </w:tc>
        <w:tc>
          <w:tcPr>
            <w:tcW w:w="17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任职时间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现任级别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任现级时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技术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聘任时间</w:t>
            </w:r>
          </w:p>
        </w:tc>
        <w:tc>
          <w:tcPr>
            <w:tcW w:w="14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专业特长</w:t>
            </w:r>
          </w:p>
        </w:tc>
        <w:tc>
          <w:tcPr>
            <w:tcW w:w="41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外语水平</w:t>
            </w:r>
          </w:p>
        </w:tc>
        <w:tc>
          <w:tcPr>
            <w:tcW w:w="126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  平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健康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状况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学历情况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毕业时间</w:t>
            </w:r>
          </w:p>
        </w:tc>
        <w:tc>
          <w:tcPr>
            <w:tcW w:w="165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21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毕业学校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第一学历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5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1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最高学历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执业资格证书</w:t>
            </w:r>
          </w:p>
        </w:tc>
        <w:tc>
          <w:tcPr>
            <w:tcW w:w="7402" w:type="dxa"/>
            <w:gridSpan w:val="2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移动电话</w:t>
            </w:r>
          </w:p>
        </w:tc>
        <w:tc>
          <w:tcPr>
            <w:tcW w:w="23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办公电话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家庭电话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  <w:r>
              <w:rPr>
                <w:rFonts w:hint="eastAsia" w:ascii="宋体" w:hAnsi="宋体"/>
                <w:b/>
                <w:lang w:eastAsia="zh-CN"/>
              </w:rPr>
              <w:t>应聘</w:t>
            </w:r>
            <w:r>
              <w:rPr>
                <w:rFonts w:hint="eastAsia" w:ascii="宋体" w:hAnsi="宋体"/>
                <w:b/>
              </w:rPr>
              <w:t>岗位</w:t>
            </w:r>
          </w:p>
        </w:tc>
        <w:tc>
          <w:tcPr>
            <w:tcW w:w="8102" w:type="dxa"/>
            <w:gridSpan w:val="27"/>
            <w:vAlign w:val="center"/>
          </w:tcPr>
          <w:p>
            <w:pPr>
              <w:jc w:val="center"/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928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928" w:type="dxa"/>
            <w:gridSpan w:val="28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                         所在单位                           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</w:trPr>
        <w:tc>
          <w:tcPr>
            <w:tcW w:w="8928" w:type="dxa"/>
            <w:gridSpan w:val="28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826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102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6" w:hRule="exact"/>
        </w:trPr>
        <w:tc>
          <w:tcPr>
            <w:tcW w:w="826" w:type="dxa"/>
            <w:shd w:val="clear" w:color="auto" w:fill="E6E6E6"/>
            <w:vAlign w:val="center"/>
          </w:tcPr>
          <w:p>
            <w:pPr>
              <w:jc w:val="center"/>
              <w:rPr>
                <w:rFonts w:ascii="仿宋_GB2312" w:hAnsi="华文楷体" w:eastAsia="仿宋_GB2312"/>
                <w:highlight w:val="yellow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highlight w:val="yellow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highlight w:val="yellow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华文楷体" w:eastAsia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工作业绩</w:t>
            </w:r>
          </w:p>
        </w:tc>
        <w:tc>
          <w:tcPr>
            <w:tcW w:w="8102" w:type="dxa"/>
            <w:gridSpan w:val="27"/>
          </w:tcPr>
          <w:p>
            <w:pPr>
              <w:widowControl/>
              <w:jc w:val="left"/>
              <w:rPr>
                <w:rFonts w:ascii="仿宋_GB2312" w:hAnsi="华文楷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楷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楷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  <w:p>
            <w:pPr>
              <w:rPr>
                <w:rFonts w:ascii="仿宋_GB2312" w:hAnsi="华文楷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26" w:type="dxa"/>
            <w:vMerge w:val="restart"/>
            <w:shd w:val="clear" w:color="auto" w:fill="E6E6E6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仿宋" w:eastAsia="仿宋_GB2312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提供简历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附件</w:t>
            </w:r>
          </w:p>
        </w:tc>
        <w:tc>
          <w:tcPr>
            <w:tcW w:w="2700" w:type="dxa"/>
            <w:gridSpan w:val="10"/>
            <w:tcBorders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□身份证扫描件</w:t>
            </w:r>
          </w:p>
        </w:tc>
        <w:tc>
          <w:tcPr>
            <w:tcW w:w="2700" w:type="dxa"/>
            <w:gridSpan w:val="12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□毕业证书扫描</w:t>
            </w:r>
          </w:p>
        </w:tc>
        <w:tc>
          <w:tcPr>
            <w:tcW w:w="2702" w:type="dxa"/>
            <w:gridSpan w:val="5"/>
            <w:tcBorders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□学位证书扫描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26" w:type="dxa"/>
            <w:vMerge w:val="continue"/>
            <w:shd w:val="clear" w:color="auto" w:fill="E6E6E6"/>
            <w:vAlign w:val="center"/>
          </w:tcPr>
          <w:p>
            <w:pPr>
              <w:widowControl/>
              <w:spacing w:line="375" w:lineRule="atLeast"/>
              <w:jc w:val="left"/>
            </w:pPr>
          </w:p>
        </w:tc>
        <w:tc>
          <w:tcPr>
            <w:tcW w:w="2700" w:type="dxa"/>
            <w:gridSpan w:val="10"/>
            <w:tcBorders>
              <w:top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□职称证扫描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2700" w:type="dxa"/>
            <w:gridSpan w:val="1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□各专业资格证书扫描</w:t>
            </w:r>
          </w:p>
        </w:tc>
        <w:tc>
          <w:tcPr>
            <w:tcW w:w="2702" w:type="dxa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□获奖材料扫描件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26" w:type="dxa"/>
            <w:vMerge w:val="continue"/>
            <w:shd w:val="clear" w:color="auto" w:fill="E6E6E6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</w:p>
        </w:tc>
        <w:tc>
          <w:tcPr>
            <w:tcW w:w="2700" w:type="dxa"/>
            <w:gridSpan w:val="10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4"/>
                <w:szCs w:val="24"/>
              </w:rPr>
              <w:t>□自荐材料</w:t>
            </w:r>
          </w:p>
        </w:tc>
        <w:tc>
          <w:tcPr>
            <w:tcW w:w="2700" w:type="dxa"/>
            <w:gridSpan w:val="12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</w:p>
        </w:tc>
        <w:tc>
          <w:tcPr>
            <w:tcW w:w="2702" w:type="dxa"/>
            <w:gridSpan w:val="5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华文楷体" w:eastAsia="仿宋_GB2312"/>
              </w:rPr>
            </w:pPr>
          </w:p>
        </w:tc>
      </w:tr>
    </w:tbl>
    <w:p>
      <w:pPr>
        <w:jc w:val="center"/>
        <w:rPr>
          <w:rStyle w:val="8"/>
          <w:color w:val="000000"/>
          <w:sz w:val="24"/>
          <w:szCs w:val="24"/>
        </w:rPr>
      </w:pPr>
    </w:p>
    <w:p>
      <w:pPr>
        <w:jc w:val="center"/>
        <w:rPr>
          <w:rStyle w:val="8"/>
          <w:b/>
          <w:color w:val="000000"/>
          <w:sz w:val="24"/>
          <w:szCs w:val="24"/>
        </w:rPr>
      </w:pPr>
    </w:p>
    <w:p>
      <w:pPr>
        <w:jc w:val="both"/>
        <w:rPr>
          <w:rStyle w:val="8"/>
          <w:b/>
          <w:color w:val="000000"/>
          <w:sz w:val="24"/>
          <w:szCs w:val="24"/>
        </w:rPr>
      </w:pPr>
    </w:p>
    <w:sectPr>
      <w:headerReference r:id="rId3" w:type="default"/>
      <w:pgSz w:w="11906" w:h="16838"/>
      <w:pgMar w:top="680" w:right="1701" w:bottom="851" w:left="1701" w:header="624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Segoe Script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/>
      </w:rPr>
      <w:t>注意：请</w:t>
    </w:r>
    <w:r>
      <w:rPr>
        <w:rFonts w:hint="eastAsia"/>
        <w:lang w:eastAsia="zh-CN"/>
      </w:rPr>
      <w:t>本着诚信的原则认真填写表格，</w:t>
    </w:r>
    <w:r>
      <w:rPr>
        <w:rFonts w:hint="eastAsia"/>
      </w:rPr>
      <w:t>确保信息完整、真实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BA5"/>
    <w:rsid w:val="00045B45"/>
    <w:rsid w:val="00071AB4"/>
    <w:rsid w:val="00084B49"/>
    <w:rsid w:val="00102B3C"/>
    <w:rsid w:val="00136367"/>
    <w:rsid w:val="00172A27"/>
    <w:rsid w:val="001C1569"/>
    <w:rsid w:val="002E7463"/>
    <w:rsid w:val="0030238C"/>
    <w:rsid w:val="003239A7"/>
    <w:rsid w:val="00485D6C"/>
    <w:rsid w:val="00490D38"/>
    <w:rsid w:val="00504CF4"/>
    <w:rsid w:val="005245E8"/>
    <w:rsid w:val="0055237C"/>
    <w:rsid w:val="005E4D0C"/>
    <w:rsid w:val="00605EC6"/>
    <w:rsid w:val="00654087"/>
    <w:rsid w:val="00665CF3"/>
    <w:rsid w:val="006E702D"/>
    <w:rsid w:val="00703E44"/>
    <w:rsid w:val="0077194F"/>
    <w:rsid w:val="00787F6D"/>
    <w:rsid w:val="007B7C65"/>
    <w:rsid w:val="007F09C1"/>
    <w:rsid w:val="00801BA9"/>
    <w:rsid w:val="008C1D57"/>
    <w:rsid w:val="008F391B"/>
    <w:rsid w:val="00916638"/>
    <w:rsid w:val="009A46A7"/>
    <w:rsid w:val="00A449D8"/>
    <w:rsid w:val="00A50DCC"/>
    <w:rsid w:val="00A66B57"/>
    <w:rsid w:val="00B934E3"/>
    <w:rsid w:val="00BE67AE"/>
    <w:rsid w:val="00BE71C5"/>
    <w:rsid w:val="00C11FE4"/>
    <w:rsid w:val="00C208A7"/>
    <w:rsid w:val="00CF5268"/>
    <w:rsid w:val="00E543BD"/>
    <w:rsid w:val="0A5E6A03"/>
    <w:rsid w:val="7E7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content1"/>
    <w:basedOn w:val="4"/>
    <w:qFormat/>
    <w:uiPriority w:val="0"/>
    <w:rPr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265</Words>
  <Characters>1512</Characters>
  <Lines>12</Lines>
  <Paragraphs>3</Paragraphs>
  <ScaleCrop>false</ScaleCrop>
  <LinksUpToDate>false</LinksUpToDate>
  <CharactersWithSpaces>1774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2017-01-04T02:54:00Z</dcterms:created>
  <dc:creator>KOLLAN</dc:creator>
  <cp:lastModifiedBy>諭誌詠</cp:lastModifiedBy>
  <cp:lastPrinted>2017-01-03T09:26:00Z</cp:lastPrinted>
  <dcterms:modified xsi:type="dcterms:W3CDTF">2018-02-11T03:07:26Z</dcterms:modified>
  <dc:title>中铁一局集团有限公司后备干部提名推荐表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