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免笔试考务费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认定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4" w:firstLineChars="220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（一）所需提交材料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4" w:firstLineChars="22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color w:val="000000"/>
          <w:sz w:val="32"/>
          <w:szCs w:val="32"/>
        </w:rPr>
        <w:t>享受国家最低生活保障金的城镇家庭的应聘人员，提交民政部门出具的享受最低生活保障的证明和低保证；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4" w:firstLineChars="22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color w:val="000000"/>
          <w:sz w:val="32"/>
          <w:szCs w:val="32"/>
        </w:rPr>
        <w:t>农村绝对贫困家庭的应聘人员，提交家庭扶贫办（部门）出具的特困证明及特困家庭基本情况档案卡；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4" w:firstLineChars="22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color w:val="000000"/>
          <w:sz w:val="32"/>
          <w:szCs w:val="32"/>
        </w:rPr>
        <w:t>派遣期内毕业生应聘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的</w:t>
      </w:r>
      <w:r>
        <w:rPr>
          <w:rFonts w:hint="eastAsia" w:ascii="仿宋_GB2312" w:eastAsia="仿宋_GB2312"/>
          <w:color w:val="000000"/>
          <w:sz w:val="32"/>
          <w:szCs w:val="32"/>
        </w:rPr>
        <w:t>，也可提交由省人社厅、省教育厅核发的《山东省特困家庭高校毕业生就业服务卡》；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4" w:firstLineChars="220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</w:rPr>
        <w:t>（二）提交方式及审核处理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4" w:firstLineChars="220"/>
        <w:textAlignment w:val="auto"/>
        <w:rPr>
          <w:rFonts w:hint="eastAsia" w:ascii="仿宋" w:hAnsi="仿宋" w:eastAsia="仿宋" w:cs="仿宋"/>
          <w:color w:val="000000"/>
          <w:sz w:val="32"/>
          <w:szCs w:val="32"/>
          <w:u w:val="none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</w:rPr>
        <w:t>免笔试考务费的应聘人员在网上初审通过后，于2020年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11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none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27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none"/>
        </w:rPr>
        <w:t>日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</w:rPr>
        <w:t>下午14:00-16:00到淄川区人力资源和社会保障局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u w:val="none"/>
        </w:rPr>
        <w:t>一楼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u w:val="none"/>
          <w:lang w:val="en-US" w:eastAsia="zh-CN"/>
        </w:rPr>
        <w:t>27号窗口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</w:rPr>
        <w:t>办理现场确认手续。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4" w:firstLineChars="22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color w:val="000000"/>
          <w:sz w:val="32"/>
          <w:szCs w:val="32"/>
        </w:rPr>
        <w:t>免笔试考务费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认定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结果现场确认并</w:t>
      </w:r>
      <w:r>
        <w:rPr>
          <w:rFonts w:hint="eastAsia" w:ascii="仿宋_GB2312" w:eastAsia="仿宋_GB2312"/>
          <w:color w:val="000000"/>
          <w:sz w:val="32"/>
          <w:szCs w:val="32"/>
        </w:rPr>
        <w:t>反馈本人</w:t>
      </w:r>
      <w:r>
        <w:rPr>
          <w:rFonts w:hint="eastAsia" w:ascii="仿宋_GB2312" w:eastAsia="仿宋_GB2312"/>
          <w:sz w:val="32"/>
          <w:szCs w:val="32"/>
        </w:rPr>
        <w:t>，未通过</w:t>
      </w:r>
      <w:r>
        <w:rPr>
          <w:rFonts w:hint="eastAsia" w:ascii="仿宋_GB2312" w:eastAsia="仿宋_GB2312"/>
          <w:color w:val="000000"/>
          <w:sz w:val="32"/>
          <w:szCs w:val="32"/>
        </w:rPr>
        <w:t>认定</w:t>
      </w:r>
      <w:r>
        <w:rPr>
          <w:rFonts w:hint="eastAsia" w:ascii="仿宋_GB2312" w:eastAsia="仿宋_GB2312"/>
          <w:sz w:val="32"/>
          <w:szCs w:val="32"/>
        </w:rPr>
        <w:t>人员请及时缴费</w:t>
      </w:r>
      <w:r>
        <w:rPr>
          <w:rFonts w:hint="eastAsia" w:ascii="仿宋_GB2312" w:eastAsia="仿宋_GB2312"/>
          <w:color w:val="000000"/>
          <w:sz w:val="32"/>
          <w:szCs w:val="32"/>
        </w:rPr>
        <w:t>，通过认定人员报名缴费截止后统一进行免缴费处理。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4" w:firstLineChars="22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007B5E"/>
    <w:rsid w:val="42F04AEB"/>
    <w:rsid w:val="52B4738D"/>
    <w:rsid w:val="586110A4"/>
    <w:rsid w:val="5B007B5E"/>
    <w:rsid w:val="6275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2020-08-20T06:36:00Z</dcterms:created>
  <dc:creator>移星换月</dc:creator>
  <cp:lastModifiedBy>Administrator</cp:lastModifiedBy>
  <cp:lastPrinted>2020-09-08T09:43:00Z</cp:lastPrinted>
  <dcterms:modified xsi:type="dcterms:W3CDTF">2020-11-13T08:45:13Z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