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0" w:lineRule="atLeast"/>
        <w:ind w:left="0" w:firstLine="5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</w:rPr>
        <w:t>成立医院防疫一线医务人员公开招聘工作领导小组，具体如下：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0" w:lineRule="atLeast"/>
        <w:ind w:left="0" w:firstLine="5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</w:rPr>
        <w:t>组  长：宋兵文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0" w:lineRule="atLeast"/>
        <w:ind w:left="0" w:firstLine="54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</w:rPr>
        <w:t>成  员：王季青、周树林、文朝晖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2020-10-19T08:34:26Z</dcterms:created>
  <dc:creator>Administrator</dc:creator>
  <cp:lastModifiedBy>Administrator</cp:lastModifiedBy>
  <dcterms:modified xsi:type="dcterms:W3CDTF">2020-10-19T08:34:42Z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