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醴陵市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机关单位</w:t>
      </w:r>
      <w:r>
        <w:rPr>
          <w:rFonts w:ascii="Times New Roman" w:hAnsi="Times New Roman" w:eastAsia="方正小标宋简体" w:cs="Times New Roman"/>
          <w:sz w:val="44"/>
          <w:szCs w:val="44"/>
        </w:rPr>
        <w:t>公开选调工作人员报名表</w:t>
      </w:r>
    </w:p>
    <w:tbl>
      <w:tblPr>
        <w:tblStyle w:val="2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43"/>
        <w:gridCol w:w="410"/>
        <w:gridCol w:w="857"/>
        <w:gridCol w:w="50"/>
        <w:gridCol w:w="210"/>
        <w:gridCol w:w="828"/>
        <w:gridCol w:w="402"/>
        <w:gridCol w:w="601"/>
        <w:gridCol w:w="266"/>
        <w:gridCol w:w="524"/>
        <w:gridCol w:w="671"/>
        <w:gridCol w:w="287"/>
        <w:gridCol w:w="996"/>
        <w:gridCol w:w="1837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　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　别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出生年月（　岁）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  岁）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71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　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　贯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  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71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熟悉专业有何特长</w:t>
            </w: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　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　位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在职教育</w:t>
            </w: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所在单位及职务</w:t>
            </w:r>
          </w:p>
        </w:tc>
        <w:tc>
          <w:tcPr>
            <w:tcW w:w="6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现编制情况</w:t>
            </w:r>
          </w:p>
        </w:tc>
        <w:tc>
          <w:tcPr>
            <w:tcW w:w="6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1" w:hRule="atLeast"/>
          <w:jc w:val="center"/>
        </w:trPr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职位</w:t>
            </w:r>
          </w:p>
        </w:tc>
        <w:tc>
          <w:tcPr>
            <w:tcW w:w="6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89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结果</w:t>
            </w:r>
          </w:p>
        </w:tc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家庭主要成员及重要社会关系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　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所在单位意见</w:t>
            </w:r>
          </w:p>
        </w:tc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　　　　　　                                （签字盖章）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　　　　　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组织部门意见</w:t>
            </w:r>
          </w:p>
        </w:tc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（盖章）　　　　　　　　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年　 月　 日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/>
    <w:sectPr>
      <w:pgSz w:w="11906" w:h="16838"/>
      <w:pgMar w:top="1701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11921"/>
    <w:rsid w:val="0E0B14A1"/>
    <w:rsid w:val="76F1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2020-10-16T08:28:00Z</dcterms:created>
  <dc:creator>Santra～</dc:creator>
  <cp:lastModifiedBy>Santra～</cp:lastModifiedBy>
  <dcterms:modified xsi:type="dcterms:W3CDTF">2020-10-16T08:30:19Z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