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5B" w:rsidRPr="0020085B" w:rsidRDefault="0020085B" w:rsidP="0020085B">
      <w:pPr>
        <w:jc w:val="center"/>
        <w:rPr>
          <w:rFonts w:ascii="方正小标宋_GBK" w:eastAsia="方正小标宋_GBK" w:hAnsi="宋体" w:cs="Times New Roman" w:hint="eastAsia"/>
          <w:sz w:val="44"/>
          <w:szCs w:val="44"/>
        </w:rPr>
      </w:pPr>
      <w:r w:rsidRPr="0020085B">
        <w:rPr>
          <w:rFonts w:ascii="方正小标宋_GBK" w:eastAsia="方正小标宋_GBK" w:hAnsi="宋体" w:cs="Times New Roman" w:hint="eastAsia"/>
          <w:sz w:val="44"/>
          <w:szCs w:val="44"/>
        </w:rPr>
        <w:t>新冠肺炎疫情防控网上告知暨考生承诺书</w:t>
      </w:r>
    </w:p>
    <w:p w:rsidR="0020085B" w:rsidRPr="0020085B" w:rsidRDefault="0020085B" w:rsidP="0020085B">
      <w:pPr>
        <w:spacing w:line="520" w:lineRule="exact"/>
        <w:ind w:firstLine="570"/>
        <w:rPr>
          <w:rFonts w:ascii="仿宋_GB2312" w:eastAsia="仿宋_GB2312" w:hAnsi="宋体" w:cs="Arial" w:hint="eastAsia"/>
          <w:color w:val="000000"/>
          <w:sz w:val="28"/>
          <w:szCs w:val="28"/>
        </w:rPr>
      </w:pPr>
    </w:p>
    <w:p w:rsidR="0020085B" w:rsidRPr="0020085B" w:rsidRDefault="0020085B" w:rsidP="0020085B">
      <w:pPr>
        <w:spacing w:line="520" w:lineRule="exact"/>
        <w:ind w:firstLine="57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一、根据目前江苏省新冠肺炎疫情防控有关要求，考生在资格复审（考试）当天进入复审现场（考点）时应主动向工作人员出示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苏康码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并配合检测体温。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苏康码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为绿码，且经现场测量体温低于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37.3℃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、无干咳等异常症状的人员方可进入复审现场（考点）参加复审（考试）。来自国（境）内外中高风险地区的考生还应主动出示有效的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天内新冠病毒核酸检测阴性证明（能够出示包含核酸检测阴性信息的健康通行码绿码）。参加复审（考试）的考生应自备一次性医用口罩或无呼吸阀的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N95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口罩，除身份确认环节需摘除口罩以外全程佩戴，做好个人防护。</w:t>
      </w:r>
    </w:p>
    <w:p w:rsidR="0020085B" w:rsidRPr="0020085B" w:rsidRDefault="0020085B" w:rsidP="0020085B">
      <w:pPr>
        <w:spacing w:line="520" w:lineRule="exact"/>
        <w:ind w:firstLine="57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二、按当前疫情防控有关要求，资格复审（考试）当天持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苏康码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非绿码的考生不得进入复审现场（考点）参加复审（考试），并配合安排至指定地点进行集中隔离医学观察。资格复审（考试）前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14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天内有国（境）外旅居史或有新冠肺炎确诊病例、疑似病例、无症状感染者密切接触史的考生，应主动报告，并配合安排至指定地点进行集中隔离医学观察。</w:t>
      </w:r>
    </w:p>
    <w:p w:rsidR="0020085B" w:rsidRPr="0020085B" w:rsidRDefault="0020085B" w:rsidP="0020085B">
      <w:pPr>
        <w:spacing w:line="520" w:lineRule="exact"/>
        <w:ind w:firstLine="57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三、来自国（境）内中高风险地区的应试人员，无法提供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天内新冠病毒核酸检测阴性证明（无法出示包含核酸检测阴性信息的健康通行码绿码）的，应主动报告，并配合安排至指定地点进行集中隔离医学观察。</w:t>
      </w:r>
    </w:p>
    <w:p w:rsidR="0020085B" w:rsidRPr="0020085B" w:rsidRDefault="0020085B" w:rsidP="0020085B">
      <w:pPr>
        <w:spacing w:line="520" w:lineRule="exact"/>
        <w:ind w:firstLine="57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四、来自北京和湖北低风险地区的应试人员，在当地参加检测有困难的，无法提供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天内新冠病毒核酸检测阴性证明（无法出示包含核酸检测阴性信息的健康通行码绿码）的，可按江苏人力资源社会保障网公示的核酸检测点预约来苏</w:t>
      </w: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后及时检测。核酸检测有一定时间周期，请注意提前预约，提前来苏参加检测，不要错过资格复审（考试）时间。</w:t>
      </w:r>
    </w:p>
    <w:p w:rsidR="0020085B" w:rsidRPr="0020085B" w:rsidRDefault="0020085B" w:rsidP="0020085B">
      <w:pPr>
        <w:spacing w:line="520" w:lineRule="exact"/>
        <w:ind w:firstLine="57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五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20085B" w:rsidRPr="0020085B" w:rsidRDefault="0020085B" w:rsidP="0020085B">
      <w:pPr>
        <w:spacing w:line="520" w:lineRule="exact"/>
        <w:ind w:firstLine="57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六、相关防控要求将根据我省、市疫情防控形势及疫情防控指挥部指令及时调整。</w:t>
      </w:r>
    </w:p>
    <w:p w:rsidR="0020085B" w:rsidRPr="0020085B" w:rsidRDefault="0020085B" w:rsidP="0020085B">
      <w:pPr>
        <w:spacing w:line="520" w:lineRule="exact"/>
        <w:ind w:firstLine="570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20085B" w:rsidRPr="0020085B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 w:rsidRPr="0020085B">
        <w:rPr>
          <w:rFonts w:ascii="Times New Roman" w:eastAsia="仿宋_GB2312" w:hAnsi="Times New Roman" w:cs="Times New Roman"/>
          <w:color w:val="000000"/>
          <w:sz w:val="32"/>
          <w:szCs w:val="32"/>
        </w:rPr>
        <w:t>七、考生应认真阅读本文件，知悉告知事项、证明义务和防疫要求，并郑重承诺：本人填报、提交的所有信息（证明）均真实、准确、完整、有效，并保证配合做好疫情防控相关工作。如有违反，本人自愿承担相关责任、接受相应处理</w:t>
      </w:r>
      <w:r w:rsidRPr="0020085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272253" w:rsidRPr="0020085B" w:rsidRDefault="00272253">
      <w:pPr>
        <w:rPr>
          <w:rFonts w:hint="eastAsia"/>
        </w:rPr>
      </w:pPr>
      <w:bookmarkStart w:id="0" w:name="_GoBack"/>
      <w:bookmarkEnd w:id="0"/>
    </w:p>
    <w:sectPr w:rsidR="00272253" w:rsidRPr="0020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DB" w:rsidRDefault="00EA17DB" w:rsidP="0020085B">
      <w:r>
        <w:separator/>
      </w:r>
    </w:p>
  </w:endnote>
  <w:endnote w:type="continuationSeparator" w:id="0">
    <w:p w:rsidR="00EA17DB" w:rsidRDefault="00EA17DB" w:rsidP="002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DB" w:rsidRDefault="00EA17DB" w:rsidP="0020085B">
      <w:r>
        <w:separator/>
      </w:r>
    </w:p>
  </w:footnote>
  <w:footnote w:type="continuationSeparator" w:id="0">
    <w:p w:rsidR="00EA17DB" w:rsidRDefault="00EA17DB" w:rsidP="0020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96"/>
    <w:rsid w:val="0020085B"/>
    <w:rsid w:val="00272253"/>
    <w:rsid w:val="008A1D96"/>
    <w:rsid w:val="00EA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EA563-18E9-42F2-AE91-E0DCD39F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2020-09-30T02:35:00Z</dcterms:created>
  <dcterms:modified xsi:type="dcterms:W3CDTF">2020-09-30T02:37:00Z</dcterms:modified>
</cp:coreProperties>
</file>