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fldChar w:fldCharType="begin"/>
      </w:r>
      <w:r>
        <w:rPr>
          <w:rFonts w:eastAsia="方正小标宋简体"/>
          <w:color w:val="000000"/>
          <w:kern w:val="0"/>
          <w:sz w:val="44"/>
          <w:szCs w:val="44"/>
        </w:rPr>
        <w:instrText xml:space="preserve"> HYPERLINK "http://files.offcn.com/2019/0805/%E5%8D%97%E9%98%B3%E4%BA%A7%E4%B8%9A%E6%8A%95%E8%B5%84%E9%9B%86%E5%9B%A2%E6%9C%89%E9%99%90%E5%85%AC%E5%8F%B8%E6%8B%9B%E8%81%98%E5%85%AC%E5%8F%B8%E5%86%85%E8%AE%BE%E9%83%A8%E9%97%A8%E8%B4%9F%E8%B4%A3%E4%BA%BA%E8%81%8C%E4%BD%8D%E8%A1%A8x.docx" </w:instrText>
      </w:r>
      <w:r>
        <w:rPr>
          <w:rFonts w:eastAsia="方正小标宋简体"/>
          <w:color w:val="000000"/>
          <w:kern w:val="0"/>
          <w:sz w:val="44"/>
          <w:szCs w:val="44"/>
        </w:rPr>
        <w:fldChar w:fldCharType="separate"/>
      </w:r>
      <w:r>
        <w:rPr>
          <w:rFonts w:eastAsia="方正小标宋简体"/>
          <w:color w:val="000000"/>
          <w:kern w:val="0"/>
          <w:sz w:val="44"/>
          <w:szCs w:val="44"/>
        </w:rPr>
        <w:t>人力资源管理岗位任职条件</w:t>
      </w:r>
      <w:r>
        <w:rPr>
          <w:rFonts w:eastAsia="方正小标宋简体"/>
          <w:color w:val="000000"/>
          <w:kern w:val="0"/>
          <w:sz w:val="44"/>
          <w:szCs w:val="44"/>
        </w:rPr>
        <w:fldChar w:fldCharType="end"/>
      </w:r>
    </w:p>
    <w:p>
      <w:pPr>
        <w:pStyle w:val="5"/>
        <w:tabs>
          <w:tab w:val="left" w:pos="527"/>
        </w:tabs>
        <w:spacing w:line="560" w:lineRule="exact"/>
        <w:ind w:left="105" w:leftChars="50" w:firstLine="480" w:firstLineChars="150"/>
        <w:jc w:val="left"/>
        <w:rPr>
          <w:rStyle w:val="6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Style w:val="6"/>
          <w:rFonts w:eastAsia="仿宋_GB2312"/>
          <w:color w:val="000000"/>
          <w:sz w:val="32"/>
          <w:szCs w:val="32"/>
        </w:rPr>
        <w:t>全日制本科及以上学历，</w:t>
      </w:r>
      <w:r>
        <w:rPr>
          <w:rFonts w:eastAsia="仿宋_GB2312"/>
          <w:color w:val="000000"/>
          <w:sz w:val="32"/>
          <w:szCs w:val="32"/>
        </w:rPr>
        <w:t>人力资源管理、行政管理等专业，在国(境)外取得的学历学位须经国家教育部门认证；年龄40周岁以下，中级以上职称;</w:t>
      </w:r>
      <w:r>
        <w:rPr>
          <w:rStyle w:val="6"/>
          <w:rFonts w:eastAsia="仿宋_GB2312"/>
          <w:color w:val="000000"/>
          <w:sz w:val="32"/>
          <w:szCs w:val="32"/>
        </w:rPr>
        <w:t>从事人力资源规划、招聘与配置、培训与开发、绩效管理、薪酬福利、劳动人事管理工作不少于3年</w:t>
      </w:r>
      <w:r>
        <w:rPr>
          <w:rFonts w:eastAsia="仿宋_GB2312"/>
          <w:color w:val="000000"/>
          <w:sz w:val="32"/>
          <w:szCs w:val="32"/>
        </w:rPr>
        <w:t>，熟悉行政及人事管理知识，熟练使用OFFICE等办公软件，熟练掌握国家和当地的劳动法律法规，具有较强的沟通表达能力、写作能力；具有良好的职业道德，踏实稳重、工作细心，责任感强。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2E90"/>
    <w:rsid w:val="580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0"/>
    <w:rPr>
      <w:rFonts w:ascii="宋体" w:hAnsi="宋体" w:cs="宋体"/>
      <w:lang w:val="zh-CN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2020-09-18T10:54:00Z</dcterms:created>
  <dc:creator>AA~悠然宝贝</dc:creator>
  <cp:lastModifiedBy>AA~悠然宝贝</cp:lastModifiedBy>
  <dcterms:modified xsi:type="dcterms:W3CDTF">2020-09-18T10:54:47Z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