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83" w:tblpY="423"/>
        <w:tblOverlap w:val="never"/>
        <w:tblW w:w="15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32"/>
        <w:gridCol w:w="1035"/>
        <w:gridCol w:w="1137"/>
        <w:gridCol w:w="415"/>
        <w:gridCol w:w="621"/>
        <w:gridCol w:w="737"/>
        <w:gridCol w:w="1159"/>
        <w:gridCol w:w="2209"/>
        <w:gridCol w:w="6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3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小标宋简体" w:hAnsi="宋体" w:eastAsia="方正小标宋简体" w:cs="方正小标宋简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32"/>
                <w:szCs w:val="32"/>
              </w:rPr>
              <w:t>年无锡市康复医院公开招聘岗位简介表</w:t>
            </w:r>
            <w:r>
              <w:rPr>
                <w:rFonts w:ascii="方正小标宋简体" w:hAnsi="宋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1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0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eastAsia="zh-CN"/>
              </w:rPr>
              <w:t>岗位代码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Calibri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内科医师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1-5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临床医学或中医学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应届毕业生。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外科医师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1-5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临床医学或中医学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应届毕业生。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放射医师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 w:bidi="ar-SA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1-2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 w:bidi="ar-SA"/>
              </w:rPr>
              <w:t>临床医学或医学影像学或放射医学或影像医学与核医学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应届毕业生或具备临床类别执业医师资格，取得规培证或中级及以上卫生专业技术资格，具备二级及以上医院放射科工作经历。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B超医师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 w:bidi="ar-SA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1-2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 w:bidi="ar-SA"/>
              </w:rPr>
              <w:t>临床医学或医学影像学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应届毕业生或具备临床类别执业医师资格，取得规培证或中级及以上卫生专业技术资格，具备二级及以上医院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B超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消化内科医师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临床医学或中医学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具备临床类别或中医类别执业医师资格，取得规培证或中级及以上卫生专业技术资格，具备二级及以上医院内科工作经历。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皮肤科医师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临床医学或中医学或</w:t>
            </w: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 w:bidi="ar-SA"/>
              </w:rPr>
              <w:t>皮肤病与性病学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具备临床类别或中医类别执业医师资格，取得规培证或中级及以上卫生专业技术资格，具备二级及以上医院皮肤科工作经历。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药学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药学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有药学相关三年以上工作经验并取得相应资格证书。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康复科医师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 w:bidi="ar-SA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 w:bidi="ar-SA"/>
              </w:rPr>
              <w:t>临床医学或中西医结合临床医学或针灸推拿学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应届毕业生或具有康复相关工作经历者。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检验科技师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 w:bidi="ar-SA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 w:bidi="ar-SA"/>
              </w:rPr>
              <w:t>医学检验技术或医学检验学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应届毕业生。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放射技师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学或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放射医学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应届毕业生或有相关工作经验并取得相应资格证书。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儿童康复治疗师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康复治疗学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应届毕业生。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应届毕业生或有工作经验者需取得护士执业资格证（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应届毕业生需通过护士执业资格考试方可办理相关手续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医学装备科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生物医学工程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应届毕业生或具有相关医用设备维修工作经历者。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行政管理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管理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文秘类或管理类专业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具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有医院相关工作经验者。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基建管理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管理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 w:bidi="ar-SA"/>
              </w:rPr>
              <w:t>建筑学或建筑设计及其理论或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工民建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工程管理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应届毕业生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或具有相关工作经验者需熟练运用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CAD软件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财务收费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 w:bidi="ar-SA"/>
              </w:rPr>
              <w:t>管理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本科及以上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 w:bidi="ar-SA"/>
              </w:rPr>
              <w:t>会计学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具有一年及以上会计工作经历。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无锡市梁溪区卫健委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无锡市康复医院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勤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机电设备维修与管理、机电一体化类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应届毕业生或具有相关工作经历者需取得电工证及高压运维证。</w:t>
            </w:r>
          </w:p>
        </w:tc>
      </w:tr>
    </w:tbl>
    <w:p/>
    <w:sectPr>
      <w:pgSz w:w="16838" w:h="11906" w:orient="landscape"/>
      <w:pgMar w:top="57" w:right="1440" w:bottom="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5"/>
    <w:rsid w:val="00152F5A"/>
    <w:rsid w:val="0015398D"/>
    <w:rsid w:val="005D6ED5"/>
    <w:rsid w:val="00E17CB5"/>
    <w:rsid w:val="01D22A38"/>
    <w:rsid w:val="04DA1021"/>
    <w:rsid w:val="07315D9B"/>
    <w:rsid w:val="09907883"/>
    <w:rsid w:val="09FB179D"/>
    <w:rsid w:val="0AE501E5"/>
    <w:rsid w:val="0D13240E"/>
    <w:rsid w:val="0D20499E"/>
    <w:rsid w:val="0E65532D"/>
    <w:rsid w:val="10EE27D1"/>
    <w:rsid w:val="116B0829"/>
    <w:rsid w:val="11A2733E"/>
    <w:rsid w:val="11BF47E2"/>
    <w:rsid w:val="12B148F7"/>
    <w:rsid w:val="12BF3572"/>
    <w:rsid w:val="13C224D1"/>
    <w:rsid w:val="13CB36AD"/>
    <w:rsid w:val="16C71D94"/>
    <w:rsid w:val="1713105A"/>
    <w:rsid w:val="172A72FA"/>
    <w:rsid w:val="17960166"/>
    <w:rsid w:val="18D037DC"/>
    <w:rsid w:val="19236D6B"/>
    <w:rsid w:val="1AA900ED"/>
    <w:rsid w:val="1AEC77A2"/>
    <w:rsid w:val="1BC500B6"/>
    <w:rsid w:val="1CA032B1"/>
    <w:rsid w:val="1F063BE0"/>
    <w:rsid w:val="1FD1542E"/>
    <w:rsid w:val="24270040"/>
    <w:rsid w:val="262D06E5"/>
    <w:rsid w:val="2A120A1A"/>
    <w:rsid w:val="2A2937A0"/>
    <w:rsid w:val="2B3431AD"/>
    <w:rsid w:val="2B727E43"/>
    <w:rsid w:val="2BA44D1D"/>
    <w:rsid w:val="2C7C65DB"/>
    <w:rsid w:val="2D8010D0"/>
    <w:rsid w:val="2E957BF7"/>
    <w:rsid w:val="2FEB7813"/>
    <w:rsid w:val="30110B71"/>
    <w:rsid w:val="307E2C2D"/>
    <w:rsid w:val="31306C75"/>
    <w:rsid w:val="34701166"/>
    <w:rsid w:val="35166B00"/>
    <w:rsid w:val="353F765D"/>
    <w:rsid w:val="370A407F"/>
    <w:rsid w:val="3C9A7041"/>
    <w:rsid w:val="3CA66499"/>
    <w:rsid w:val="3D3D5842"/>
    <w:rsid w:val="3DDC07E6"/>
    <w:rsid w:val="407F325E"/>
    <w:rsid w:val="42F567B3"/>
    <w:rsid w:val="440160D4"/>
    <w:rsid w:val="44DA3215"/>
    <w:rsid w:val="44DC4ADA"/>
    <w:rsid w:val="481A77ED"/>
    <w:rsid w:val="4A260953"/>
    <w:rsid w:val="4A7B4737"/>
    <w:rsid w:val="4C167D9D"/>
    <w:rsid w:val="4C78407A"/>
    <w:rsid w:val="4C943539"/>
    <w:rsid w:val="4D6A23C0"/>
    <w:rsid w:val="4E50515F"/>
    <w:rsid w:val="4FEA5D78"/>
    <w:rsid w:val="51271993"/>
    <w:rsid w:val="51A568E4"/>
    <w:rsid w:val="5397787A"/>
    <w:rsid w:val="53D945AE"/>
    <w:rsid w:val="54AC520B"/>
    <w:rsid w:val="55724602"/>
    <w:rsid w:val="56D10683"/>
    <w:rsid w:val="59BA2BC6"/>
    <w:rsid w:val="59D863FC"/>
    <w:rsid w:val="5A651B21"/>
    <w:rsid w:val="5D5C224D"/>
    <w:rsid w:val="5D704038"/>
    <w:rsid w:val="5E2D2613"/>
    <w:rsid w:val="5E6655BC"/>
    <w:rsid w:val="5ED10B72"/>
    <w:rsid w:val="5F582093"/>
    <w:rsid w:val="60394F2A"/>
    <w:rsid w:val="60636F36"/>
    <w:rsid w:val="61560402"/>
    <w:rsid w:val="628317A3"/>
    <w:rsid w:val="62A3152B"/>
    <w:rsid w:val="630B1F6A"/>
    <w:rsid w:val="634E6177"/>
    <w:rsid w:val="640A57F8"/>
    <w:rsid w:val="649A7B82"/>
    <w:rsid w:val="64D12611"/>
    <w:rsid w:val="659B6735"/>
    <w:rsid w:val="67274487"/>
    <w:rsid w:val="680E08A2"/>
    <w:rsid w:val="69451FEA"/>
    <w:rsid w:val="6A093ABF"/>
    <w:rsid w:val="6A347242"/>
    <w:rsid w:val="6CDF1030"/>
    <w:rsid w:val="6EB65592"/>
    <w:rsid w:val="7105136D"/>
    <w:rsid w:val="71641BDB"/>
    <w:rsid w:val="719F7408"/>
    <w:rsid w:val="727E0B7A"/>
    <w:rsid w:val="72BF141C"/>
    <w:rsid w:val="74DC1E77"/>
    <w:rsid w:val="754D64D8"/>
    <w:rsid w:val="76D85EBE"/>
    <w:rsid w:val="775B3304"/>
    <w:rsid w:val="776E4EF5"/>
    <w:rsid w:val="7A313018"/>
    <w:rsid w:val="7A7B441E"/>
    <w:rsid w:val="7CA84672"/>
    <w:rsid w:val="7D877352"/>
    <w:rsid w:val="7E3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633</Characters>
  <Lines>5</Lines>
  <Paragraphs>1</Paragraphs>
  <TotalTime>3</TotalTime>
  <ScaleCrop>false</ScaleCrop>
  <LinksUpToDate>false</LinksUpToDate>
  <CharactersWithSpaces>742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2019-07-29T00:37:00Z</dcterms:created>
  <dc:creator>微软用户</dc:creator>
  <cp:lastModifiedBy>617497517</cp:lastModifiedBy>
  <cp:lastPrinted>2020-09-10T00:10:12Z</cp:lastPrinted>
  <dcterms:modified xsi:type="dcterms:W3CDTF">2020-09-10T00:11:00Z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