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9360" w:type="dxa"/>
        <w:shd w:val="clear" w:color="auto" w:fill="CCCCCC"/>
        <w:tblCellMar>
          <w:left w:w="0" w:type="dxa"/>
          <w:right w:w="0" w:type="dxa"/>
        </w:tblCellMar>
        <w:tblLook w:val="04A0"/>
      </w:tblPr>
      <w:tblGrid>
        <w:gridCol w:w="540"/>
        <w:gridCol w:w="370"/>
        <w:gridCol w:w="497"/>
        <w:gridCol w:w="224"/>
        <w:gridCol w:w="497"/>
        <w:gridCol w:w="540"/>
        <w:gridCol w:w="412"/>
        <w:gridCol w:w="752"/>
        <w:gridCol w:w="466"/>
        <w:gridCol w:w="3618"/>
        <w:gridCol w:w="1444"/>
      </w:tblGrid>
      <w:tr w:rsidR="003C7EDE" w:rsidRPr="003C7EDE" w:rsidTr="003C7EDE">
        <w:trPr>
          <w:trHeight w:val="360"/>
        </w:trPr>
        <w:tc>
          <w:tcPr>
            <w:tcW w:w="0" w:type="auto"/>
            <w:gridSpan w:val="11"/>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341"/>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2020</w:t>
            </w:r>
            <w:r w:rsidRPr="003C7EDE">
              <w:rPr>
                <w:rFonts w:ascii="microsoft yahei" w:eastAsia="宋体" w:hAnsi="microsoft yahei" w:cs="宋体"/>
                <w:b/>
                <w:bCs/>
                <w:color w:val="333333"/>
                <w:kern w:val="0"/>
                <w:sz w:val="17"/>
                <w:szCs w:val="17"/>
              </w:rPr>
              <w:t>年西安职业技术学院公开招聘高层次及急需紧缺特殊人才岗位需求表</w:t>
            </w:r>
          </w:p>
        </w:tc>
      </w:tr>
      <w:tr w:rsidR="003C7EDE" w:rsidRPr="003C7EDE" w:rsidTr="003C7EDE">
        <w:trPr>
          <w:trHeight w:val="36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招聘单位</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岗位类别</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岗位名称</w:t>
            </w:r>
          </w:p>
        </w:tc>
        <w:tc>
          <w:tcPr>
            <w:tcW w:w="0" w:type="auto"/>
            <w:gridSpan w:val="7"/>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岗位所需条件</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备注</w:t>
            </w:r>
          </w:p>
        </w:tc>
      </w:tr>
      <w:tr w:rsidR="003C7EDE" w:rsidRPr="003C7EDE" w:rsidTr="003C7EDE">
        <w:trPr>
          <w:trHeight w:val="36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b/>
                <w:bCs/>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b/>
                <w:bCs/>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b/>
                <w:bCs/>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人数</w:t>
            </w:r>
          </w:p>
        </w:tc>
        <w:tc>
          <w:tcPr>
            <w:tcW w:w="0" w:type="auto"/>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学历性质</w:t>
            </w:r>
          </w:p>
        </w:tc>
        <w:tc>
          <w:tcPr>
            <w:tcW w:w="0" w:type="auto"/>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学历层次</w:t>
            </w:r>
          </w:p>
        </w:tc>
        <w:tc>
          <w:tcPr>
            <w:tcW w:w="0" w:type="auto"/>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学位</w:t>
            </w:r>
          </w:p>
        </w:tc>
        <w:tc>
          <w:tcPr>
            <w:tcW w:w="0" w:type="auto"/>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专业名称</w:t>
            </w:r>
          </w:p>
        </w:tc>
        <w:tc>
          <w:tcPr>
            <w:tcW w:w="0" w:type="auto"/>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年龄要求</w:t>
            </w:r>
          </w:p>
        </w:tc>
        <w:tc>
          <w:tcPr>
            <w:tcW w:w="0" w:type="auto"/>
            <w:tcBorders>
              <w:top w:val="single" w:sz="4" w:space="0" w:color="CCCCCC"/>
              <w:left w:val="single" w:sz="4" w:space="0" w:color="CCCCCC"/>
              <w:bottom w:val="single" w:sz="4" w:space="0" w:color="CCCCCC"/>
              <w:right w:val="single" w:sz="4" w:space="0" w:color="CCCCCC"/>
            </w:tcBorders>
            <w:shd w:val="clear" w:color="auto" w:fill="EFEFEF"/>
            <w:vAlign w:val="center"/>
            <w:hideMark/>
          </w:tcPr>
          <w:p w:rsidR="003C7EDE" w:rsidRPr="003C7EDE" w:rsidRDefault="003C7EDE" w:rsidP="003C7EDE">
            <w:pPr>
              <w:widowControl/>
              <w:ind w:firstLineChars="0" w:firstLine="0"/>
              <w:jc w:val="center"/>
              <w:rPr>
                <w:rFonts w:ascii="microsoft yahei" w:eastAsia="宋体" w:hAnsi="microsoft yahei" w:cs="宋体"/>
                <w:b/>
                <w:bCs/>
                <w:color w:val="333333"/>
                <w:kern w:val="0"/>
                <w:sz w:val="17"/>
                <w:szCs w:val="17"/>
              </w:rPr>
            </w:pPr>
            <w:r w:rsidRPr="003C7EDE">
              <w:rPr>
                <w:rFonts w:ascii="microsoft yahei" w:eastAsia="宋体" w:hAnsi="microsoft yahei" w:cs="宋体"/>
                <w:b/>
                <w:bCs/>
                <w:color w:val="333333"/>
                <w:kern w:val="0"/>
                <w:sz w:val="17"/>
                <w:szCs w:val="17"/>
              </w:rPr>
              <w:t>其他条件</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b/>
                <w:bCs/>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土木工程教师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博士研究生</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博士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土木工程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 xml:space="preserve">　</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刘重新</w:t>
            </w:r>
            <w:r w:rsidRPr="003C7EDE">
              <w:rPr>
                <w:rFonts w:ascii="microsoft yahei" w:eastAsia="宋体" w:hAnsi="microsoft yahei" w:cs="宋体"/>
                <w:color w:val="333333"/>
                <w:kern w:val="0"/>
                <w:sz w:val="17"/>
                <w:szCs w:val="17"/>
              </w:rPr>
              <w:br/>
              <w:t>029-88519052</w:t>
            </w:r>
            <w:r w:rsidRPr="003C7EDE">
              <w:rPr>
                <w:rFonts w:ascii="microsoft yahei" w:eastAsia="宋体" w:hAnsi="microsoft yahei" w:cs="宋体"/>
                <w:color w:val="333333"/>
                <w:kern w:val="0"/>
                <w:sz w:val="17"/>
                <w:szCs w:val="17"/>
              </w:rPr>
              <w:br/>
            </w:r>
            <w:r w:rsidRPr="003C7EDE">
              <w:rPr>
                <w:rFonts w:ascii="microsoft yahei" w:eastAsia="宋体" w:hAnsi="microsoft yahei" w:cs="宋体"/>
                <w:color w:val="333333"/>
                <w:kern w:val="0"/>
                <w:sz w:val="17"/>
                <w:szCs w:val="17"/>
              </w:rPr>
              <w:t>报名邮箱</w:t>
            </w:r>
            <w:r w:rsidRPr="003C7EDE">
              <w:rPr>
                <w:rFonts w:ascii="microsoft yahei" w:eastAsia="宋体" w:hAnsi="microsoft yahei" w:cs="宋体"/>
                <w:color w:val="333333"/>
                <w:kern w:val="0"/>
                <w:sz w:val="17"/>
                <w:szCs w:val="17"/>
              </w:rPr>
              <w:t>xzyrsc@163.com</w:t>
            </w:r>
            <w:r w:rsidRPr="003C7EDE">
              <w:rPr>
                <w:rFonts w:ascii="microsoft yahei" w:eastAsia="宋体" w:hAnsi="microsoft yahei" w:cs="宋体"/>
                <w:color w:val="333333"/>
                <w:kern w:val="0"/>
                <w:sz w:val="17"/>
                <w:szCs w:val="17"/>
              </w:rPr>
              <w:br/>
              <w:t> </w:t>
            </w: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教育学教师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博士研究生</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博士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教育学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 xml:space="preserve">　</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电子控制教师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博士研究生</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博士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导航、制导与控制</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 xml:space="preserve">　</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计算机教师</w:t>
            </w: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计算机软件与理论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计算机教师</w:t>
            </w:r>
            <w:r w:rsidRPr="003C7EDE">
              <w:rPr>
                <w:rFonts w:ascii="microsoft yahei" w:eastAsia="宋体" w:hAnsi="microsoft yahei" w:cs="宋体"/>
                <w:color w:val="333333"/>
                <w:kern w:val="0"/>
                <w:sz w:val="17"/>
                <w:szCs w:val="17"/>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计算机科学与技术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医学教师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基础医学或临床医学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财务管理</w:t>
            </w:r>
            <w:r w:rsidRPr="003C7EDE">
              <w:rPr>
                <w:rFonts w:ascii="microsoft yahei" w:eastAsia="宋体" w:hAnsi="microsoft yahei" w:cs="宋体"/>
                <w:color w:val="333333"/>
                <w:kern w:val="0"/>
                <w:sz w:val="17"/>
                <w:szCs w:val="17"/>
              </w:rPr>
              <w:br/>
            </w:r>
            <w:r w:rsidRPr="003C7EDE">
              <w:rPr>
                <w:rFonts w:ascii="microsoft yahei" w:eastAsia="宋体" w:hAnsi="microsoft yahei" w:cs="宋体"/>
                <w:color w:val="333333"/>
                <w:kern w:val="0"/>
                <w:sz w:val="17"/>
                <w:szCs w:val="17"/>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会计学、财务管理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设计学教师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设计学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心理学教师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应用心理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周岁及以下。具有国家心理咨询师三级及以上证书。</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人力资源教师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人力资源管理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w:t>
            </w:r>
            <w:r w:rsidRPr="003C7EDE">
              <w:rPr>
                <w:rFonts w:ascii="microsoft yahei" w:eastAsia="宋体" w:hAnsi="microsoft yahei" w:cs="宋体"/>
                <w:color w:val="333333"/>
                <w:kern w:val="0"/>
                <w:sz w:val="17"/>
                <w:szCs w:val="17"/>
              </w:rPr>
              <w:lastRenderedPageBreak/>
              <w:t>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专业</w:t>
            </w:r>
            <w:r w:rsidRPr="003C7EDE">
              <w:rPr>
                <w:rFonts w:ascii="microsoft yahei" w:eastAsia="宋体" w:hAnsi="microsoft yahei" w:cs="宋体"/>
                <w:color w:val="333333"/>
                <w:kern w:val="0"/>
                <w:sz w:val="17"/>
                <w:szCs w:val="17"/>
              </w:rPr>
              <w:lastRenderedPageBreak/>
              <w:t>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园林教师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w:t>
            </w:r>
            <w:r w:rsidRPr="003C7EDE">
              <w:rPr>
                <w:rFonts w:ascii="microsoft yahei" w:eastAsia="宋体" w:hAnsi="microsoft yahei" w:cs="宋体"/>
                <w:color w:val="333333"/>
                <w:kern w:val="0"/>
                <w:sz w:val="17"/>
                <w:szCs w:val="17"/>
              </w:rPr>
              <w:lastRenderedPageBreak/>
              <w:t>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硕士研究</w:t>
            </w:r>
            <w:r w:rsidRPr="003C7EDE">
              <w:rPr>
                <w:rFonts w:ascii="microsoft yahei" w:eastAsia="宋体" w:hAnsi="microsoft yahei" w:cs="宋体"/>
                <w:color w:val="333333"/>
                <w:kern w:val="0"/>
                <w:sz w:val="17"/>
                <w:szCs w:val="17"/>
              </w:rPr>
              <w:lastRenderedPageBreak/>
              <w:t>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硕士及以</w:t>
            </w:r>
            <w:r w:rsidRPr="003C7EDE">
              <w:rPr>
                <w:rFonts w:ascii="microsoft yahei" w:eastAsia="宋体" w:hAnsi="microsoft yahei" w:cs="宋体"/>
                <w:color w:val="333333"/>
                <w:kern w:val="0"/>
                <w:sz w:val="17"/>
                <w:szCs w:val="17"/>
              </w:rPr>
              <w:lastRenderedPageBreak/>
              <w:t>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风景园林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w:t>
            </w:r>
            <w:r w:rsidRPr="003C7EDE">
              <w:rPr>
                <w:rFonts w:ascii="microsoft yahei" w:eastAsia="宋体" w:hAnsi="microsoft yahei" w:cs="宋体"/>
                <w:color w:val="333333"/>
                <w:kern w:val="0"/>
                <w:sz w:val="17"/>
                <w:szCs w:val="17"/>
              </w:rPr>
              <w:lastRenderedPageBreak/>
              <w:t>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具有副高及以上职称，；或国内外高水平大学全日制硕士研究生。正高级专业技术人员年龄可放</w:t>
            </w:r>
            <w:r w:rsidRPr="003C7EDE">
              <w:rPr>
                <w:rFonts w:ascii="microsoft yahei" w:eastAsia="宋体" w:hAnsi="microsoft yahei" w:cs="宋体"/>
                <w:color w:val="333333"/>
                <w:kern w:val="0"/>
                <w:sz w:val="17"/>
                <w:szCs w:val="17"/>
              </w:rPr>
              <w:lastRenderedPageBreak/>
              <w:t>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周岁及以下。具有景观设计师或</w:t>
            </w:r>
            <w:proofErr w:type="spellStart"/>
            <w:r w:rsidRPr="003C7EDE">
              <w:rPr>
                <w:rFonts w:ascii="microsoft yahei" w:eastAsia="宋体" w:hAnsi="microsoft yahei" w:cs="宋体"/>
                <w:color w:val="333333"/>
                <w:kern w:val="0"/>
                <w:sz w:val="17"/>
                <w:szCs w:val="17"/>
              </w:rPr>
              <w:t>AUtoCAD</w:t>
            </w:r>
            <w:proofErr w:type="spellEnd"/>
            <w:r w:rsidRPr="003C7EDE">
              <w:rPr>
                <w:rFonts w:ascii="microsoft yahei" w:eastAsia="宋体" w:hAnsi="microsoft yahei" w:cs="宋体"/>
                <w:color w:val="333333"/>
                <w:kern w:val="0"/>
                <w:sz w:val="17"/>
                <w:szCs w:val="17"/>
              </w:rPr>
              <w:t>工程师证书。</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学前教育教师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学士及以上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学前教育学、学前教育</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具有副高及以上职称，或国内外高水平大学全日制硕士研究生。正高级专业技术人员年龄可放宽至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物联网工程教师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本科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学士及以上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物联网工程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高级工程师</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飞行技术教师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本科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学士及以上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飞行技术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高级工程师</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电子信息教师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本科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学士及以上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电子信息工程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高级工程师</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材料科学教师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学士及以上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材料成型与控制工程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具有副教授及以上职称，具有</w:t>
            </w:r>
            <w:r w:rsidRPr="003C7EDE">
              <w:rPr>
                <w:rFonts w:ascii="microsoft yahei" w:eastAsia="宋体" w:hAnsi="microsoft yahei" w:cs="宋体"/>
                <w:color w:val="333333"/>
                <w:kern w:val="0"/>
                <w:sz w:val="17"/>
                <w:szCs w:val="17"/>
              </w:rPr>
              <w:t>3</w:t>
            </w:r>
            <w:r w:rsidRPr="003C7EDE">
              <w:rPr>
                <w:rFonts w:ascii="microsoft yahei" w:eastAsia="宋体" w:hAnsi="microsoft yahei" w:cs="宋体"/>
                <w:color w:val="333333"/>
                <w:kern w:val="0"/>
                <w:sz w:val="17"/>
                <w:szCs w:val="17"/>
              </w:rPr>
              <w:t>年以上高校或企业工作经历，正高级专业技术人员年龄可放宽至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r w:rsidR="003C7EDE" w:rsidRPr="003C7EDE" w:rsidTr="003C7EDE">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lastRenderedPageBreak/>
              <w:t>西安职业技术学院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专业技术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思政教师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全日制普通高校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硕士及以上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马克思主义基本原理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40</w:t>
            </w:r>
            <w:r w:rsidRPr="003C7EDE">
              <w:rPr>
                <w:rFonts w:ascii="microsoft yahei" w:eastAsia="宋体" w:hAnsi="microsoft yahei" w:cs="宋体"/>
                <w:color w:val="333333"/>
                <w:kern w:val="0"/>
                <w:sz w:val="17"/>
                <w:szCs w:val="17"/>
              </w:rPr>
              <w:t>周岁及以下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3C7EDE" w:rsidRPr="003C7EDE" w:rsidRDefault="003C7EDE" w:rsidP="003C7EDE">
            <w:pPr>
              <w:widowControl/>
              <w:spacing w:line="480" w:lineRule="auto"/>
              <w:ind w:firstLineChars="0" w:firstLine="0"/>
              <w:jc w:val="center"/>
              <w:rPr>
                <w:rFonts w:ascii="microsoft yahei" w:eastAsia="宋体" w:hAnsi="microsoft yahei" w:cs="宋体"/>
                <w:color w:val="333333"/>
                <w:kern w:val="0"/>
                <w:sz w:val="17"/>
                <w:szCs w:val="17"/>
              </w:rPr>
            </w:pPr>
            <w:r w:rsidRPr="003C7EDE">
              <w:rPr>
                <w:rFonts w:ascii="microsoft yahei" w:eastAsia="宋体" w:hAnsi="microsoft yahei" w:cs="宋体"/>
                <w:color w:val="333333"/>
                <w:kern w:val="0"/>
                <w:sz w:val="17"/>
                <w:szCs w:val="17"/>
              </w:rPr>
              <w:t>具有副教授及以上职称，具有高校学科带头人、院（系）主任任职经历。正高级专业技术人员年龄可放宽至</w:t>
            </w:r>
            <w:r w:rsidRPr="003C7EDE">
              <w:rPr>
                <w:rFonts w:ascii="microsoft yahei" w:eastAsia="宋体" w:hAnsi="microsoft yahei" w:cs="宋体"/>
                <w:color w:val="333333"/>
                <w:kern w:val="0"/>
                <w:sz w:val="17"/>
                <w:szCs w:val="17"/>
              </w:rPr>
              <w:t>45</w:t>
            </w:r>
            <w:r w:rsidRPr="003C7EDE">
              <w:rPr>
                <w:rFonts w:ascii="microsoft yahei" w:eastAsia="宋体" w:hAnsi="microsoft yahei" w:cs="宋体"/>
                <w:color w:val="333333"/>
                <w:kern w:val="0"/>
                <w:sz w:val="17"/>
                <w:szCs w:val="17"/>
              </w:rPr>
              <w:t>周岁及以下。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3C7EDE" w:rsidRPr="003C7EDE" w:rsidRDefault="003C7EDE" w:rsidP="003C7EDE">
            <w:pPr>
              <w:widowControl/>
              <w:ind w:firstLineChars="0" w:firstLine="0"/>
              <w:jc w:val="left"/>
              <w:rPr>
                <w:rFonts w:ascii="microsoft yahei" w:eastAsia="宋体" w:hAnsi="microsoft yahei" w:cs="宋体"/>
                <w:color w:val="333333"/>
                <w:kern w:val="0"/>
                <w:sz w:val="17"/>
                <w:szCs w:val="17"/>
              </w:rPr>
            </w:pPr>
          </w:p>
        </w:tc>
      </w:tr>
    </w:tbl>
    <w:p w:rsidR="007C7F1D" w:rsidRPr="003C7EDE" w:rsidRDefault="007C7F1D" w:rsidP="003C7EDE">
      <w:pPr>
        <w:ind w:firstLine="420"/>
      </w:pPr>
    </w:p>
    <w:sectPr w:rsidR="007C7F1D" w:rsidRPr="003C7EDE"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164E"/>
    <w:rsid w:val="000645EE"/>
    <w:rsid w:val="00383AAB"/>
    <w:rsid w:val="003C7EDE"/>
    <w:rsid w:val="007A0D36"/>
    <w:rsid w:val="007C7F1D"/>
    <w:rsid w:val="0086164E"/>
    <w:rsid w:val="00D72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64E"/>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86164E"/>
    <w:rPr>
      <w:b/>
      <w:bCs/>
    </w:rPr>
  </w:style>
</w:styles>
</file>

<file path=word/webSettings.xml><?xml version="1.0" encoding="utf-8"?>
<w:webSettings xmlns:r="http://schemas.openxmlformats.org/officeDocument/2006/relationships" xmlns:w="http://schemas.openxmlformats.org/wordprocessingml/2006/main">
  <w:divs>
    <w:div w:id="489102618">
      <w:bodyDiv w:val="1"/>
      <w:marLeft w:val="0"/>
      <w:marRight w:val="0"/>
      <w:marTop w:val="0"/>
      <w:marBottom w:val="0"/>
      <w:divBdr>
        <w:top w:val="none" w:sz="0" w:space="0" w:color="auto"/>
        <w:left w:val="none" w:sz="0" w:space="0" w:color="auto"/>
        <w:bottom w:val="none" w:sz="0" w:space="0" w:color="auto"/>
        <w:right w:val="none" w:sz="0" w:space="0" w:color="auto"/>
      </w:divBdr>
    </w:div>
    <w:div w:id="13016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2020-09-10T06:03:00Z</dcterms:created>
  <dcterms:modified xsi:type="dcterms:W3CDTF">2020-09-10T06:05:00Z</dcterms:modified>
</cp:coreProperties>
</file>