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81" w:rightChars="119"/>
        <w:textAlignment w:val="auto"/>
        <w:rPr>
          <w:rFonts w:ascii="黑体" w:hAnsi="黑体" w:eastAsia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</w:rPr>
        <w:t>附件1</w:t>
      </w:r>
      <w:r>
        <w:rPr>
          <w:rFonts w:ascii="黑体" w:hAnsi="黑体" w:eastAsia="黑体"/>
          <w:color w:val="000000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洋河新区公开招聘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减贫救助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专职人员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岗位简介表</w:t>
      </w:r>
    </w:p>
    <w:tbl>
      <w:tblPr>
        <w:tblStyle w:val="2"/>
        <w:tblpPr w:leftFromText="180" w:rightFromText="180" w:vertAnchor="text" w:horzAnchor="page" w:tblpX="1680" w:tblpY="304"/>
        <w:tblOverlap w:val="never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94"/>
        <w:gridCol w:w="1836"/>
        <w:gridCol w:w="1118"/>
        <w:gridCol w:w="882"/>
        <w:gridCol w:w="1141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主管部门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岗位代码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招聘岗位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招聘人数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开考比例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学</w:t>
            </w: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历要求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专业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exact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洋河新区社会事业局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综合文字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</w:rPr>
              <w:t>人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1:</w:t>
            </w: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1141" w:type="dxa"/>
            <w:vMerge w:val="restart"/>
            <w:noWrap w:val="0"/>
            <w:vAlign w:val="center"/>
          </w:tcPr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全日制</w:t>
            </w: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本科</w:t>
            </w:r>
            <w:r>
              <w:rPr>
                <w:rFonts w:ascii="仿宋" w:hAnsi="仿宋" w:eastAsia="仿宋"/>
                <w:color w:val="000000"/>
                <w:kern w:val="0"/>
              </w:rPr>
              <w:t>及以上学历</w:t>
            </w:r>
          </w:p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中文文秘类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exact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会</w:t>
            </w: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计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</w:rPr>
              <w:t>人</w:t>
            </w:r>
          </w:p>
        </w:tc>
        <w:tc>
          <w:tcPr>
            <w:tcW w:w="882" w:type="dxa"/>
            <w:vMerge w:val="continue"/>
            <w:noWrap w:val="0"/>
            <w:vAlign w:val="top"/>
          </w:tcPr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</w:tc>
        <w:tc>
          <w:tcPr>
            <w:tcW w:w="1141" w:type="dxa"/>
            <w:vMerge w:val="continue"/>
            <w:noWrap w:val="0"/>
            <w:vAlign w:val="top"/>
          </w:tcPr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财务财会类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exact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计算机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1人</w:t>
            </w:r>
          </w:p>
        </w:tc>
        <w:tc>
          <w:tcPr>
            <w:tcW w:w="882" w:type="dxa"/>
            <w:vMerge w:val="continue"/>
            <w:noWrap w:val="0"/>
            <w:vAlign w:val="top"/>
          </w:tcPr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</w:tc>
        <w:tc>
          <w:tcPr>
            <w:tcW w:w="1141" w:type="dxa"/>
            <w:vMerge w:val="continue"/>
            <w:noWrap w:val="0"/>
            <w:vAlign w:val="top"/>
          </w:tcPr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计算机（大类）类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调查员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3人</w:t>
            </w:r>
          </w:p>
        </w:tc>
        <w:tc>
          <w:tcPr>
            <w:tcW w:w="882" w:type="dxa"/>
            <w:vMerge w:val="continue"/>
            <w:noWrap w:val="0"/>
            <w:vAlign w:val="top"/>
          </w:tcPr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</w:tc>
        <w:tc>
          <w:tcPr>
            <w:tcW w:w="1141" w:type="dxa"/>
            <w:vMerge w:val="continue"/>
            <w:noWrap w:val="0"/>
            <w:vAlign w:val="top"/>
          </w:tcPr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不限，长期加班，适合男性。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41D86"/>
    <w:rsid w:val="00E53C0C"/>
    <w:rsid w:val="095047CD"/>
    <w:rsid w:val="0A6A5006"/>
    <w:rsid w:val="0F644494"/>
    <w:rsid w:val="13041D86"/>
    <w:rsid w:val="1C6455DD"/>
    <w:rsid w:val="1E4703F1"/>
    <w:rsid w:val="22721B52"/>
    <w:rsid w:val="33CE510A"/>
    <w:rsid w:val="4147672C"/>
    <w:rsid w:val="429233D9"/>
    <w:rsid w:val="45E37293"/>
    <w:rsid w:val="56EA7D5C"/>
    <w:rsid w:val="57E20FD4"/>
    <w:rsid w:val="5C0D57FE"/>
    <w:rsid w:val="711D5730"/>
    <w:rsid w:val="7BB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2020-08-06T07:31:00Z</dcterms:created>
  <dc:creator>Administrator</dc:creator>
  <cp:lastModifiedBy>Administrator</cp:lastModifiedBy>
  <dcterms:modified xsi:type="dcterms:W3CDTF">2020-09-09T02:40:56Z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