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1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207"/>
        <w:gridCol w:w="766"/>
        <w:gridCol w:w="1500"/>
        <w:gridCol w:w="2853"/>
        <w:gridCol w:w="783"/>
        <w:gridCol w:w="3228"/>
        <w:gridCol w:w="3506"/>
      </w:tblGrid>
      <w:tr w:rsidR="00C41E7D" w:rsidTr="001D1AA1">
        <w:trPr>
          <w:trHeight w:val="635"/>
        </w:trPr>
        <w:tc>
          <w:tcPr>
            <w:tcW w:w="1438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36"/>
                <w:szCs w:val="36"/>
                <w:lang w:bidi="ar"/>
              </w:rPr>
              <w:t>2020年公开招聘编外聘用人员计划表</w:t>
            </w:r>
          </w:p>
        </w:tc>
      </w:tr>
      <w:tr w:rsidR="00C41E7D" w:rsidTr="00C41E7D">
        <w:trPr>
          <w:trHeight w:val="65"/>
        </w:trPr>
        <w:tc>
          <w:tcPr>
            <w:tcW w:w="1438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Pr="00C41E7D" w:rsidRDefault="00C41E7D" w:rsidP="00C41E7D">
            <w:pPr>
              <w:widowControl/>
              <w:spacing w:line="300" w:lineRule="exact"/>
              <w:jc w:val="left"/>
              <w:textAlignment w:val="center"/>
              <w:rPr>
                <w:rFonts w:ascii="新宋体" w:eastAsia="新宋体" w:hAnsi="新宋体" w:cs="新宋体" w:hint="eastAsia"/>
                <w:sz w:val="20"/>
                <w:szCs w:val="20"/>
              </w:rPr>
            </w:pPr>
          </w:p>
        </w:tc>
      </w:tr>
      <w:tr w:rsidR="00C41E7D" w:rsidTr="00C41E7D">
        <w:trPr>
          <w:trHeight w:val="40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新宋体" w:eastAsia="新宋体" w:hAnsi="新宋体" w:cs="新宋体" w:hint="eastAsia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职 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新宋体" w:eastAsia="新宋体" w:hAnsi="新宋体" w:cs="新宋体" w:hint="eastAsia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新宋体" w:eastAsia="新宋体" w:hAnsi="新宋体" w:cs="新宋体" w:hint="eastAsia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最低学历要求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新宋体" w:eastAsia="新宋体" w:hAnsi="新宋体" w:cs="新宋体" w:hint="eastAsia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新宋体" w:eastAsia="新宋体" w:hAnsi="新宋体" w:cs="新宋体" w:hint="eastAsia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新宋体" w:eastAsia="新宋体" w:hAnsi="新宋体" w:cs="新宋体" w:hint="eastAsia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新宋体" w:eastAsia="新宋体" w:hAnsi="新宋体" w:cs="新宋体" w:hint="eastAsia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备注</w:t>
            </w:r>
          </w:p>
        </w:tc>
      </w:tr>
      <w:tr w:rsidR="00C41E7D" w:rsidTr="00C41E7D">
        <w:trPr>
          <w:trHeight w:val="5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外科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全日制本科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具有执业医师资格、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培合格证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临床医学10080223  外科学10080210  临床医学20080201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年龄30周岁以下，即1990年7月31日后出生。</w:t>
            </w:r>
          </w:p>
          <w:p w:rsidR="00C41E7D" w:rsidRDefault="00C41E7D" w:rsidP="00C41E7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研究生学历报考的考生第一学历应是符合本表“专业要求”全日制学历。</w:t>
            </w:r>
          </w:p>
        </w:tc>
      </w:tr>
      <w:tr w:rsidR="00C41E7D" w:rsidTr="00C41E7D">
        <w:trPr>
          <w:trHeight w:val="4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放射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全日制本科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具有执业医师资格、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培合格证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影像医学与核医学10080207          放射医学20080206</w:t>
            </w: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C41E7D" w:rsidTr="001D1AA1">
        <w:trPr>
          <w:trHeight w:val="4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妇产科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全日制本科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具有执业医师资格、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培合格证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妇产科学10080211 临床医学20080201</w:t>
            </w: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C41E7D" w:rsidTr="001D1AA1">
        <w:trPr>
          <w:trHeight w:val="64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全日制本科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具有执业医师资格、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培合格证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儿科学10080202  临床医学20080201、儿科学20080209</w:t>
            </w: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C41E7D" w:rsidTr="001D1AA1">
        <w:trPr>
          <w:trHeight w:val="4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麻醉科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全日制本科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具有执业医师资格、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培合格证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麻醉学10080217 麻醉学20080202</w:t>
            </w: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C41E7D" w:rsidTr="001D1AA1">
        <w:trPr>
          <w:trHeight w:val="3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药剂科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全日制本科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非应届毕业需具有药师资格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药学10080408 临床药学20080405</w:t>
            </w: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C41E7D" w:rsidTr="001D1AA1">
        <w:trPr>
          <w:trHeight w:val="64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全日制本科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具有执业医师资格、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培合格证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口腔医学10080224 口腔临床医学10080220   口腔医学20080207</w:t>
            </w: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C41E7D" w:rsidTr="00C41E7D">
        <w:trPr>
          <w:trHeight w:val="5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全日制本科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具有执业医师资格、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培合格证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眼科学10080212 眼视光医学20080204</w:t>
            </w: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C41E7D" w:rsidTr="00C41E7D">
        <w:trPr>
          <w:trHeight w:val="5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康复治疗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全日制专科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非应届毕业需具有康复治疗技术（士）资格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康复治疗学20080605、康复治疗技术30080610</w:t>
            </w: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C41E7D" w:rsidTr="00C41E7D">
        <w:trPr>
          <w:trHeight w:val="69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高中起点全日制专科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非应届毕业需具有护士执业资格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护理学20080701、护理30080701、助产30080702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年龄25周岁以下，即1995年7月31日后出生；无药物过敏史；身高158cm及以上。</w:t>
            </w:r>
          </w:p>
        </w:tc>
      </w:tr>
      <w:tr w:rsidR="00C41E7D" w:rsidTr="001D1AA1">
        <w:trPr>
          <w:trHeight w:val="4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文秘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全日制本科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中国语言文学类100102  200102、新闻传播学类100104  200104</w:t>
            </w: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年龄28周岁以下，即1992年7月31日后出生</w:t>
            </w:r>
          </w:p>
        </w:tc>
      </w:tr>
      <w:tr w:rsidR="00C41E7D" w:rsidTr="001D1AA1">
        <w:trPr>
          <w:trHeight w:val="346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合 计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17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1E7D" w:rsidRDefault="00C41E7D" w:rsidP="00C41E7D">
            <w:pPr>
              <w:spacing w:line="3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</w:tbl>
    <w:p w:rsidR="001B157D" w:rsidRDefault="001B157D" w:rsidP="00C41E7D"/>
    <w:sectPr w:rsidR="001B157D" w:rsidSect="00C41E7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7D"/>
    <w:rsid w:val="001B157D"/>
    <w:rsid w:val="00C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>China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2020-09-07T09:14:00Z</dcterms:created>
  <dcterms:modified xsi:type="dcterms:W3CDTF">2020-09-07T09:19:00Z</dcterms:modified>
</cp:coreProperties>
</file>