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41" w:beforeAutospacing="0" w:after="541" w:afterAutospacing="0" w:line="480" w:lineRule="auto"/>
        <w:jc w:val="both"/>
        <w:rPr>
          <w:rFonts w:ascii="黑体" w:hAnsi="宋体" w:eastAsia="黑体" w:cs="黑体"/>
          <w:sz w:val="19"/>
          <w:szCs w:val="19"/>
        </w:rPr>
      </w:pPr>
      <w:r>
        <w:rPr>
          <w:rFonts w:hint="eastAsia" w:ascii="黑体" w:hAnsi="宋体" w:eastAsia="黑体" w:cs="黑体"/>
          <w:sz w:val="19"/>
          <w:szCs w:val="19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541" w:beforeAutospacing="0" w:after="541" w:afterAutospacing="0" w:line="480" w:lineRule="auto"/>
        <w:jc w:val="center"/>
        <w:rPr>
          <w:rFonts w:ascii="方正小标宋简体" w:hAnsi="方正小标宋简体" w:eastAsia="方正小标宋简体" w:cs="方正小标宋简体"/>
          <w:sz w:val="19"/>
          <w:szCs w:val="19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/>
          <w:sz w:val="19"/>
          <w:szCs w:val="19"/>
        </w:rPr>
        <w:t>衡南县委办公室系统公开选调工作人员岗位表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549"/>
        <w:gridCol w:w="647"/>
        <w:gridCol w:w="569"/>
        <w:gridCol w:w="1024"/>
        <w:gridCol w:w="954"/>
        <w:gridCol w:w="1829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序号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选调单位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职位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选调人数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年龄要求</w:t>
            </w:r>
          </w:p>
        </w:tc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最低学历要求</w:t>
            </w:r>
          </w:p>
        </w:tc>
        <w:tc>
          <w:tcPr>
            <w:tcW w:w="3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岗位要求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黑体" w:hAnsi="宋体" w:eastAsia="黑体" w:cs="黑体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县委研究中心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文秘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35周岁以下</w:t>
            </w:r>
          </w:p>
        </w:tc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大专及以上</w:t>
            </w:r>
          </w:p>
        </w:tc>
        <w:tc>
          <w:tcPr>
            <w:tcW w:w="3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有一定的文字材料功底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县机关党建事务中心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both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38周岁以下</w:t>
            </w:r>
          </w:p>
        </w:tc>
        <w:tc>
          <w:tcPr>
            <w:tcW w:w="1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大专及以上</w:t>
            </w:r>
          </w:p>
        </w:tc>
        <w:tc>
          <w:tcPr>
            <w:tcW w:w="3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1.具有党员身份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2.熟悉党务工作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黑体" w:hAnsi="宋体" w:eastAsia="黑体" w:cs="黑体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ascii="楷体_GB2312" w:eastAsia="楷体_GB2312" w:cs="楷体_GB2312"/>
          <w:sz w:val="19"/>
          <w:szCs w:val="19"/>
        </w:rPr>
      </w:pPr>
      <w:r>
        <w:rPr>
          <w:rFonts w:hint="default" w:ascii="楷体_GB2312" w:eastAsia="楷体_GB2312" w:cs="楷体_GB2312"/>
          <w:sz w:val="19"/>
          <w:szCs w:val="19"/>
        </w:rPr>
        <w:t>注：年龄计算到8月31日止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A5946"/>
    <w:rsid w:val="46C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2020-09-02T01:28:00Z</dcterms:created>
  <dc:creator>黎莎-中公教育</dc:creator>
  <cp:lastModifiedBy>Administrator</cp:lastModifiedBy>
  <dcterms:modified xsi:type="dcterms:W3CDTF">2020-09-02T01:29:13Z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