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8A" w:rsidRDefault="00887B8A" w:rsidP="00887B8A">
      <w:pPr>
        <w:pStyle w:val="a3"/>
        <w:shd w:val="clear" w:color="auto" w:fill="FFFFFF"/>
        <w:spacing w:before="0" w:beforeAutospacing="0" w:after="0" w:afterAutospacing="0" w:line="408" w:lineRule="atLeast"/>
        <w:ind w:firstLine="380"/>
        <w:jc w:val="center"/>
        <w:rPr>
          <w:rFonts w:ascii="microsoft yahei" w:hAnsi="microsoft yahei"/>
          <w:color w:val="333333"/>
          <w:sz w:val="19"/>
          <w:szCs w:val="19"/>
        </w:rPr>
      </w:pPr>
      <w:r>
        <w:rPr>
          <w:rStyle w:val="a4"/>
          <w:rFonts w:ascii="microsoft yahei" w:hAnsi="microsoft yahei"/>
          <w:color w:val="333333"/>
          <w:sz w:val="19"/>
          <w:szCs w:val="19"/>
        </w:rPr>
        <w:t>考试大纲</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本次笔试试卷分为《职业能力倾向测验》和《综合应用能力》两个部分，其中，第一部分《职业能力倾向测验》部分占比</w:t>
      </w:r>
      <w:r>
        <w:rPr>
          <w:rFonts w:ascii="microsoft yahei" w:hAnsi="microsoft yahei"/>
          <w:color w:val="333333"/>
          <w:sz w:val="19"/>
          <w:szCs w:val="19"/>
        </w:rPr>
        <w:t>50%</w:t>
      </w:r>
      <w:r>
        <w:rPr>
          <w:rFonts w:ascii="microsoft yahei" w:hAnsi="microsoft yahei"/>
          <w:color w:val="333333"/>
          <w:sz w:val="19"/>
          <w:szCs w:val="19"/>
        </w:rPr>
        <w:t>，第二部分《综合应用能力》部分占比</w:t>
      </w:r>
      <w:r>
        <w:rPr>
          <w:rFonts w:ascii="microsoft yahei" w:hAnsi="microsoft yahei"/>
          <w:color w:val="333333"/>
          <w:sz w:val="19"/>
          <w:szCs w:val="19"/>
        </w:rPr>
        <w:t>50%</w:t>
      </w:r>
      <w:r>
        <w:rPr>
          <w:rFonts w:ascii="microsoft yahei" w:hAnsi="microsoft yahei"/>
          <w:color w:val="333333"/>
          <w:sz w:val="19"/>
          <w:szCs w:val="19"/>
        </w:rPr>
        <w:t>。</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第一部分</w:t>
      </w:r>
      <w:r>
        <w:rPr>
          <w:rFonts w:ascii="microsoft yahei" w:hAnsi="microsoft yahei"/>
          <w:color w:val="333333"/>
          <w:sz w:val="19"/>
          <w:szCs w:val="19"/>
        </w:rPr>
        <w:t xml:space="preserve"> </w:t>
      </w:r>
      <w:r>
        <w:rPr>
          <w:rFonts w:ascii="microsoft yahei" w:hAnsi="microsoft yahei"/>
          <w:color w:val="333333"/>
          <w:sz w:val="19"/>
          <w:szCs w:val="19"/>
        </w:rPr>
        <w:t>《职业能力倾向测验》</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w:t>
      </w:r>
      <w:r>
        <w:rPr>
          <w:rFonts w:ascii="microsoft yahei" w:hAnsi="microsoft yahei"/>
          <w:color w:val="333333"/>
          <w:sz w:val="19"/>
          <w:szCs w:val="19"/>
        </w:rPr>
        <w:t>一</w:t>
      </w:r>
      <w:r>
        <w:rPr>
          <w:rFonts w:ascii="microsoft yahei" w:hAnsi="microsoft yahei"/>
          <w:color w:val="333333"/>
          <w:sz w:val="19"/>
          <w:szCs w:val="19"/>
        </w:rPr>
        <w:t>)</w:t>
      </w:r>
      <w:r>
        <w:rPr>
          <w:rFonts w:ascii="microsoft yahei" w:hAnsi="microsoft yahei"/>
          <w:color w:val="333333"/>
          <w:sz w:val="19"/>
          <w:szCs w:val="19"/>
        </w:rPr>
        <w:t>考试性质和目标</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职业能力倾向测验》是针对医疗卫生机构专业技术岗位公开招聘工作人员而设置的考试科目，主要测查与医疗卫生专业技术岗位密切相关的、适合通过客观化纸笔测验方式进行考查的基本素质和能力要素，包括常识判断、言语理解与表达、判断推理、数量分析、策略选择等部分。</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w:t>
      </w:r>
      <w:r>
        <w:rPr>
          <w:rFonts w:ascii="microsoft yahei" w:hAnsi="microsoft yahei"/>
          <w:color w:val="333333"/>
          <w:sz w:val="19"/>
          <w:szCs w:val="19"/>
        </w:rPr>
        <w:t>二</w:t>
      </w:r>
      <w:r>
        <w:rPr>
          <w:rFonts w:ascii="microsoft yahei" w:hAnsi="microsoft yahei"/>
          <w:color w:val="333333"/>
          <w:sz w:val="19"/>
          <w:szCs w:val="19"/>
        </w:rPr>
        <w:t>)</w:t>
      </w:r>
      <w:r>
        <w:rPr>
          <w:rFonts w:ascii="microsoft yahei" w:hAnsi="microsoft yahei"/>
          <w:color w:val="333333"/>
          <w:sz w:val="19"/>
          <w:szCs w:val="19"/>
        </w:rPr>
        <w:t>考试内容</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1.</w:t>
      </w:r>
      <w:r>
        <w:rPr>
          <w:rFonts w:ascii="microsoft yahei" w:hAnsi="microsoft yahei"/>
          <w:color w:val="333333"/>
          <w:sz w:val="19"/>
          <w:szCs w:val="19"/>
        </w:rPr>
        <w:t>常识判断</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主要测查应试人员从事医疗卫生工作应知应会的基本知识以及运用这些知识进行分析判断的基本能力，涉及医学、社会、法律、文化、自然、科技等方面。</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2.</w:t>
      </w:r>
      <w:r>
        <w:rPr>
          <w:rFonts w:ascii="microsoft yahei" w:hAnsi="microsoft yahei"/>
          <w:color w:val="333333"/>
          <w:sz w:val="19"/>
          <w:szCs w:val="19"/>
        </w:rPr>
        <w:t>言语理解与表达</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主要测查应试人员运用语言文字进行思考和交流、迅速准确地理解和把握语言文字内涵的能力，包括查找主要信息及重要细节</w:t>
      </w:r>
      <w:r>
        <w:rPr>
          <w:rFonts w:ascii="microsoft yahei" w:hAnsi="microsoft yahei"/>
          <w:color w:val="333333"/>
          <w:sz w:val="19"/>
          <w:szCs w:val="19"/>
        </w:rPr>
        <w:t>;</w:t>
      </w:r>
      <w:r>
        <w:rPr>
          <w:rFonts w:ascii="microsoft yahei" w:hAnsi="microsoft yahei"/>
          <w:color w:val="333333"/>
          <w:sz w:val="19"/>
          <w:szCs w:val="19"/>
        </w:rPr>
        <w:t>正确理解指定词语、语句的含义</w:t>
      </w:r>
      <w:r>
        <w:rPr>
          <w:rFonts w:ascii="microsoft yahei" w:hAnsi="microsoft yahei"/>
          <w:color w:val="333333"/>
          <w:sz w:val="19"/>
          <w:szCs w:val="19"/>
        </w:rPr>
        <w:t>;</w:t>
      </w:r>
      <w:r>
        <w:rPr>
          <w:rFonts w:ascii="microsoft yahei" w:hAnsi="microsoft yahei"/>
          <w:color w:val="333333"/>
          <w:sz w:val="19"/>
          <w:szCs w:val="19"/>
        </w:rPr>
        <w:t>概括归纳主题、主旨</w:t>
      </w:r>
      <w:r>
        <w:rPr>
          <w:rFonts w:ascii="microsoft yahei" w:hAnsi="microsoft yahei"/>
          <w:color w:val="333333"/>
          <w:sz w:val="19"/>
          <w:szCs w:val="19"/>
        </w:rPr>
        <w:t>;</w:t>
      </w:r>
      <w:r>
        <w:rPr>
          <w:rFonts w:ascii="microsoft yahei" w:hAnsi="microsoft yahei"/>
          <w:color w:val="333333"/>
          <w:sz w:val="19"/>
          <w:szCs w:val="19"/>
        </w:rPr>
        <w:t>根据阅读内容合理推断隐含信息</w:t>
      </w:r>
      <w:r>
        <w:rPr>
          <w:rFonts w:ascii="microsoft yahei" w:hAnsi="microsoft yahei"/>
          <w:color w:val="333333"/>
          <w:sz w:val="19"/>
          <w:szCs w:val="19"/>
        </w:rPr>
        <w:t>;</w:t>
      </w:r>
      <w:r>
        <w:rPr>
          <w:rFonts w:ascii="microsoft yahei" w:hAnsi="microsoft yahei"/>
          <w:color w:val="333333"/>
          <w:sz w:val="19"/>
          <w:szCs w:val="19"/>
        </w:rPr>
        <w:t>准确、得体地遣词用句、表达观点。</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3.</w:t>
      </w:r>
      <w:r>
        <w:rPr>
          <w:rFonts w:ascii="microsoft yahei" w:hAnsi="microsoft yahei"/>
          <w:color w:val="333333"/>
          <w:sz w:val="19"/>
          <w:szCs w:val="19"/>
        </w:rPr>
        <w:t>判断推理</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主要测查应试人员对各种事物关系的分析推理能力，涉及对图形、语词概念、事物关系和文字材料的理解、比较、组合、演绎和归纳等。常见的题型有：图形推理、定义判断、类比推理、逻辑判断等。</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题型一：图形推理</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每道题给出一套或两套图形，要求应试人员通过观察分析，找出图形排列的规律，选出符合规律的一项。</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题型二：定义判断</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每道题先给出定义</w:t>
      </w:r>
      <w:r>
        <w:rPr>
          <w:rFonts w:ascii="microsoft yahei" w:hAnsi="microsoft yahei"/>
          <w:color w:val="333333"/>
          <w:sz w:val="19"/>
          <w:szCs w:val="19"/>
        </w:rPr>
        <w:t>(</w:t>
      </w:r>
      <w:r>
        <w:rPr>
          <w:rFonts w:ascii="microsoft yahei" w:hAnsi="microsoft yahei"/>
          <w:color w:val="333333"/>
          <w:sz w:val="19"/>
          <w:szCs w:val="19"/>
        </w:rPr>
        <w:t>这个定义被假设是正确的，不容置疑的</w:t>
      </w:r>
      <w:r>
        <w:rPr>
          <w:rFonts w:ascii="microsoft yahei" w:hAnsi="microsoft yahei"/>
          <w:color w:val="333333"/>
          <w:sz w:val="19"/>
          <w:szCs w:val="19"/>
        </w:rPr>
        <w:t>)</w:t>
      </w:r>
      <w:r>
        <w:rPr>
          <w:rFonts w:ascii="microsoft yahei" w:hAnsi="microsoft yahei"/>
          <w:color w:val="333333"/>
          <w:sz w:val="19"/>
          <w:szCs w:val="19"/>
        </w:rPr>
        <w:t>，然后列出四种情况，要求应试人员严格依据定义，从中选出一个最符合或最不符合该定义的答案。</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题型三：类比推理</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每道题给出一组相关的词，要求应试人员通过观察分析，在备选答案中找出一组与之在逻辑关系上最为贴近或相似的词。</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题型四：逻辑判断</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每道题给出一段陈述，这段陈述被假设是正确的，不容置疑的。要求应试人员根据这段陈述，运用一定的逻辑推论，选择一个最恰当的答案。</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4.</w:t>
      </w:r>
      <w:r>
        <w:rPr>
          <w:rFonts w:ascii="microsoft yahei" w:hAnsi="microsoft yahei"/>
          <w:color w:val="333333"/>
          <w:sz w:val="19"/>
          <w:szCs w:val="19"/>
        </w:rPr>
        <w:t>数量分析</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lastRenderedPageBreak/>
        <w:t>主要测查应试人员理解、把握事物间量化关系和解决数量关系问题的能力，主要涉及数据关系的分析、推理、判断、运算等。题型有：数学运算、资料分析等。</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5.</w:t>
      </w:r>
      <w:r>
        <w:rPr>
          <w:rFonts w:ascii="microsoft yahei" w:hAnsi="microsoft yahei"/>
          <w:color w:val="333333"/>
          <w:sz w:val="19"/>
          <w:szCs w:val="19"/>
        </w:rPr>
        <w:t>策略选择</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主要测查应试人员面对医疗卫生情境感知理解、分析判别、权衡选择恰当策略的能力。主要涉及医患沟通、医患矛盾应对等方面。</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第二部分《综合应用能力》</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w:t>
      </w:r>
      <w:r>
        <w:rPr>
          <w:rFonts w:ascii="microsoft yahei" w:hAnsi="microsoft yahei"/>
          <w:color w:val="333333"/>
          <w:sz w:val="19"/>
          <w:szCs w:val="19"/>
        </w:rPr>
        <w:t>一</w:t>
      </w:r>
      <w:r>
        <w:rPr>
          <w:rFonts w:ascii="microsoft yahei" w:hAnsi="microsoft yahei"/>
          <w:color w:val="333333"/>
          <w:sz w:val="19"/>
          <w:szCs w:val="19"/>
        </w:rPr>
        <w:t>)</w:t>
      </w:r>
      <w:r>
        <w:rPr>
          <w:rFonts w:ascii="microsoft yahei" w:hAnsi="microsoft yahei"/>
          <w:color w:val="333333"/>
          <w:sz w:val="19"/>
          <w:szCs w:val="19"/>
        </w:rPr>
        <w:t>考试性质和目标</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《综合应用能力》旨在测查应试人员综合运用医疗卫生相关知识和技能，分析、解决问题的能力。</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w:t>
      </w:r>
      <w:r>
        <w:rPr>
          <w:rFonts w:ascii="microsoft yahei" w:hAnsi="microsoft yahei"/>
          <w:color w:val="333333"/>
          <w:sz w:val="19"/>
          <w:szCs w:val="19"/>
        </w:rPr>
        <w:t>二</w:t>
      </w:r>
      <w:r>
        <w:rPr>
          <w:rFonts w:ascii="microsoft yahei" w:hAnsi="microsoft yahei"/>
          <w:color w:val="333333"/>
          <w:sz w:val="19"/>
          <w:szCs w:val="19"/>
        </w:rPr>
        <w:t>)</w:t>
      </w:r>
      <w:r>
        <w:rPr>
          <w:rFonts w:ascii="microsoft yahei" w:hAnsi="microsoft yahei"/>
          <w:color w:val="333333"/>
          <w:sz w:val="19"/>
          <w:szCs w:val="19"/>
        </w:rPr>
        <w:t>考试内容和测评要素</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主要测查应试人员对应知应会医学基础知识的掌握程度以及理解和应用能力。医学基础知识内容由四个部分组成：</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1.</w:t>
      </w:r>
      <w:r>
        <w:rPr>
          <w:rFonts w:ascii="microsoft yahei" w:hAnsi="microsoft yahei"/>
          <w:color w:val="333333"/>
          <w:sz w:val="19"/>
          <w:szCs w:val="19"/>
        </w:rPr>
        <w:t>基础医学知识：主要包括细胞生物学、人体解剖学、组织胚胎学、生理学、生物化学与分子生物学、微生物学与免疫学、医学遗传学、人体寄生虫学、药理学、病理学等。</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2.</w:t>
      </w:r>
      <w:r>
        <w:rPr>
          <w:rFonts w:ascii="microsoft yahei" w:hAnsi="microsoft yahei"/>
          <w:color w:val="333333"/>
          <w:sz w:val="19"/>
          <w:szCs w:val="19"/>
        </w:rPr>
        <w:t>临床医学知识：主要包括诊断学、内科学、外科学、儿科学、妇产科学、中医学、传染病学、皮肤病学、口腔及眼耳鼻喉科学、医学影像学等。</w:t>
      </w:r>
    </w:p>
    <w:p w:rsidR="00887B8A" w:rsidRDefault="00887B8A" w:rsidP="00887B8A">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3.</w:t>
      </w:r>
      <w:r>
        <w:rPr>
          <w:rFonts w:ascii="microsoft yahei" w:hAnsi="microsoft yahei"/>
          <w:color w:val="333333"/>
          <w:sz w:val="19"/>
          <w:szCs w:val="19"/>
        </w:rPr>
        <w:t>公共卫生知识：主要包括预防医学、流行病学、营养与食品卫生学、卫生监督学、职业卫生与职业医学、卫生微生物学、社会医学等。</w:t>
      </w:r>
    </w:p>
    <w:p w:rsidR="00887B8A" w:rsidRDefault="00887B8A" w:rsidP="00887B8A">
      <w:pPr>
        <w:pStyle w:val="a3"/>
        <w:shd w:val="clear" w:color="auto" w:fill="FFFFFF"/>
        <w:spacing w:before="0" w:beforeAutospacing="0" w:after="0" w:afterAutospacing="0" w:line="408" w:lineRule="atLeast"/>
        <w:ind w:firstLine="380"/>
        <w:rPr>
          <w:rFonts w:ascii="microsoft yahei" w:hAnsi="microsoft yahei"/>
          <w:color w:val="333333"/>
          <w:sz w:val="19"/>
          <w:szCs w:val="19"/>
        </w:rPr>
      </w:pPr>
      <w:r>
        <w:rPr>
          <w:rFonts w:ascii="microsoft yahei" w:hAnsi="microsoft yahei"/>
          <w:color w:val="333333"/>
          <w:sz w:val="19"/>
          <w:szCs w:val="19"/>
        </w:rPr>
        <w:t>4.</w:t>
      </w:r>
      <w:r>
        <w:rPr>
          <w:rFonts w:ascii="microsoft yahei" w:hAnsi="microsoft yahei"/>
          <w:color w:val="333333"/>
          <w:sz w:val="19"/>
          <w:szCs w:val="19"/>
        </w:rPr>
        <w:t>医学相关知识：主要包括医学心理学、医学伦理学、卫生政策及法律法规等。</w:t>
      </w:r>
    </w:p>
    <w:p w:rsidR="007C7F1D" w:rsidRDefault="007C7F1D" w:rsidP="007A0D36">
      <w:pPr>
        <w:ind w:firstLine="420"/>
      </w:pPr>
    </w:p>
    <w:sectPr w:rsidR="007C7F1D"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7B8A"/>
    <w:rsid w:val="000645EE"/>
    <w:rsid w:val="007A0D36"/>
    <w:rsid w:val="007C7F1D"/>
    <w:rsid w:val="00887B8A"/>
    <w:rsid w:val="009543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B8A"/>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887B8A"/>
    <w:rPr>
      <w:b/>
      <w:bCs/>
    </w:rPr>
  </w:style>
</w:styles>
</file>

<file path=word/webSettings.xml><?xml version="1.0" encoding="utf-8"?>
<w:webSettings xmlns:r="http://schemas.openxmlformats.org/officeDocument/2006/relationships" xmlns:w="http://schemas.openxmlformats.org/wordprocessingml/2006/main">
  <w:divs>
    <w:div w:id="8306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2020-08-21T06:33:00Z</dcterms:created>
  <dcterms:modified xsi:type="dcterms:W3CDTF">2020-08-21T06:33:00Z</dcterms:modified>
</cp:coreProperties>
</file>