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kern w:val="0"/>
          <w:sz w:val="36"/>
          <w:szCs w:val="36"/>
        </w:rPr>
      </w:pPr>
      <w:r>
        <w:rPr>
          <w:rFonts w:hint="eastAsia" w:ascii="黑体" w:hAnsi="黑体" w:eastAsia="黑体" w:cs="黑体"/>
          <w:b/>
          <w:kern w:val="0"/>
          <w:sz w:val="36"/>
          <w:szCs w:val="36"/>
        </w:rPr>
        <w:t>2020年8月扬州</w:t>
      </w:r>
      <w:r>
        <w:rPr>
          <w:rFonts w:hint="eastAsia" w:ascii="黑体" w:hAnsi="黑体" w:eastAsia="黑体" w:cs="黑体"/>
          <w:b/>
          <w:kern w:val="0"/>
          <w:sz w:val="36"/>
          <w:szCs w:val="36"/>
          <w:lang w:val="en-US" w:eastAsia="zh-CN"/>
        </w:rPr>
        <w:t>经济技术开发区管委会</w:t>
      </w:r>
      <w:r>
        <w:rPr>
          <w:rFonts w:hint="eastAsia" w:ascii="黑体" w:hAnsi="黑体" w:eastAsia="黑体" w:cs="黑体"/>
          <w:b/>
          <w:kern w:val="0"/>
          <w:sz w:val="36"/>
          <w:szCs w:val="36"/>
        </w:rPr>
        <w:t>所属事业单位公开招聘卫生专业技术人员笔试新冠肺炎疫情防控网上</w:t>
      </w:r>
    </w:p>
    <w:p>
      <w:pPr>
        <w:jc w:val="center"/>
        <w:rPr>
          <w:rFonts w:ascii="黑体" w:hAnsi="黑体" w:eastAsia="黑体" w:cs="黑体"/>
          <w:b/>
          <w:kern w:val="0"/>
          <w:sz w:val="36"/>
          <w:szCs w:val="36"/>
        </w:rPr>
      </w:pPr>
      <w:r>
        <w:rPr>
          <w:rFonts w:hint="eastAsia" w:ascii="黑体" w:hAnsi="黑体" w:eastAsia="黑体" w:cs="黑体"/>
          <w:b/>
          <w:kern w:val="0"/>
          <w:sz w:val="36"/>
          <w:szCs w:val="36"/>
        </w:rPr>
        <w:t>告知暨考生承诺书</w:t>
      </w:r>
    </w:p>
    <w:p>
      <w:pPr>
        <w:jc w:val="center"/>
        <w:rPr>
          <w:rFonts w:ascii="黑体" w:hAnsi="黑体" w:eastAsia="黑体" w:cs="黑体"/>
          <w:b/>
          <w:kern w:val="0"/>
          <w:sz w:val="36"/>
          <w:szCs w:val="36"/>
        </w:rPr>
      </w:pPr>
    </w:p>
    <w:p>
      <w:pPr>
        <w:pStyle w:val="4"/>
        <w:widowControl/>
        <w:spacing w:beforeAutospacing="0" w:afterAutospacing="0" w:line="4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考生在笔试当天进入考点时应主动向工作人员出示“苏康码”并配合检测体温。“苏康码”为绿码，且经现场测量体温低于37.3℃、无干咳等异常症状的人员方可进入考点参加考试。来自中、高风险地区的考生还应主动出示有效的7天内新冠病毒核酸检测为阴性的报告。参加笔试的考生应自备一次性医用口罩或无呼吸阀的N95口罩，除身份确认环节需摘除口罩以外全程佩戴，做好个人防护。</w:t>
      </w:r>
    </w:p>
    <w:p>
      <w:pPr>
        <w:pStyle w:val="4"/>
        <w:widowControl/>
        <w:spacing w:beforeAutospacing="0" w:afterAutospacing="0" w:line="4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按当前疫情防控有关要求，笔试前14天内有境外旅居史或有新冠肺炎确诊病例、疑似病例、无症状感染者密切接触史的考生，应主动报告，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pPr>
        <w:pStyle w:val="4"/>
        <w:widowControl/>
        <w:spacing w:beforeAutospacing="0" w:afterAutospacing="0" w:line="4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三、网上打印笔试准考证前，考生应认真阅读本文件，知悉告知事项、证明义务和防疫要求。届时，考生点击页面“确认”按钮，即代表作出以下承诺：“本人已认真阅读《2020年8月扬州</w:t>
      </w:r>
      <w:r>
        <w:rPr>
          <w:rFonts w:hint="eastAsia" w:ascii="仿宋_GB2312" w:hAnsi="仿宋_GB2312" w:eastAsia="仿宋_GB2312" w:cs="仿宋_GB2312"/>
          <w:sz w:val="32"/>
          <w:szCs w:val="32"/>
          <w:lang w:val="en-US" w:eastAsia="zh-CN"/>
        </w:rPr>
        <w:t>经济技术开发区管委</w:t>
      </w:r>
      <w:r>
        <w:rPr>
          <w:rFonts w:hint="eastAsia" w:ascii="仿宋_GB2312" w:hAnsi="仿宋_GB2312" w:eastAsia="仿宋_GB2312" w:cs="仿宋_GB2312"/>
          <w:sz w:val="32"/>
          <w:szCs w:val="32"/>
        </w:rPr>
        <w:t>会所属事业单位公开招聘卫生专业技术人员笔试新冠肺炎疫情防控网上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pPr>
        <w:pStyle w:val="4"/>
        <w:widowControl/>
        <w:spacing w:beforeAutospacing="0" w:afterAutospacing="0" w:line="420" w:lineRule="atLeast"/>
        <w:ind w:firstLine="640" w:firstLineChars="200"/>
        <w:jc w:val="center"/>
        <w:rPr>
          <w:rFonts w:ascii="仿宋_GB2312" w:hAnsi="仿宋_GB2312" w:eastAsia="仿宋_GB2312" w:cs="仿宋_GB2312"/>
          <w:sz w:val="32"/>
          <w:szCs w:val="32"/>
        </w:rPr>
      </w:pPr>
    </w:p>
    <w:p>
      <w:pPr>
        <w:pStyle w:val="4"/>
        <w:widowControl/>
        <w:spacing w:beforeAutospacing="0" w:afterAutospacing="0" w:line="420" w:lineRule="atLeast"/>
        <w:ind w:firstLine="640" w:firstLineChars="200"/>
        <w:jc w:val="center"/>
        <w:rPr>
          <w:rFonts w:ascii="仿宋_GB2312" w:hAnsi="仿宋_GB2312" w:eastAsia="仿宋_GB2312" w:cs="仿宋_GB2312"/>
          <w:sz w:val="32"/>
          <w:szCs w:val="32"/>
        </w:rPr>
      </w:pPr>
    </w:p>
    <w:p>
      <w:pPr>
        <w:pStyle w:val="4"/>
        <w:widowControl/>
        <w:spacing w:beforeAutospacing="0" w:afterAutospacing="0" w:line="420" w:lineRule="atLeast"/>
        <w:ind w:firstLine="640" w:firstLineChars="200"/>
        <w:jc w:val="center"/>
        <w:rPr>
          <w:rFonts w:ascii="仿宋_GB2312" w:hAnsi="仿宋_GB2312" w:eastAsia="仿宋_GB2312" w:cs="仿宋_GB2312"/>
          <w:sz w:val="32"/>
          <w:szCs w:val="32"/>
        </w:rPr>
      </w:pPr>
    </w:p>
    <w:p>
      <w:pPr>
        <w:pStyle w:val="4"/>
        <w:widowControl/>
        <w:spacing w:beforeAutospacing="0" w:afterAutospacing="0" w:line="420" w:lineRule="atLeast"/>
        <w:ind w:firstLine="4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扬州</w:t>
      </w:r>
      <w:r>
        <w:rPr>
          <w:rFonts w:hint="eastAsia" w:ascii="仿宋_GB2312" w:hAnsi="仿宋_GB2312" w:eastAsia="仿宋_GB2312" w:cs="仿宋_GB2312"/>
          <w:sz w:val="32"/>
          <w:szCs w:val="32"/>
          <w:lang w:val="en-US" w:eastAsia="zh-CN"/>
        </w:rPr>
        <w:t>经济技术开发区管委会</w:t>
      </w:r>
      <w:r>
        <w:rPr>
          <w:rFonts w:hint="eastAsia" w:ascii="仿宋_GB2312" w:hAnsi="仿宋_GB2312" w:eastAsia="仿宋_GB2312" w:cs="仿宋_GB2312"/>
          <w:sz w:val="32"/>
          <w:szCs w:val="32"/>
        </w:rPr>
        <w:t xml:space="preserve">                           </w:t>
      </w:r>
    </w:p>
    <w:p>
      <w:pPr>
        <w:ind w:firstLine="4800" w:firstLineChars="15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2020年8月5日</w:t>
      </w:r>
    </w:p>
    <w:p>
      <w:pPr>
        <w:ind w:firstLine="420"/>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68C4"/>
    <w:rsid w:val="00046953"/>
    <w:rsid w:val="0007071B"/>
    <w:rsid w:val="000B1491"/>
    <w:rsid w:val="001227C1"/>
    <w:rsid w:val="001B68C4"/>
    <w:rsid w:val="00207FEC"/>
    <w:rsid w:val="002C208B"/>
    <w:rsid w:val="004A7193"/>
    <w:rsid w:val="006B648D"/>
    <w:rsid w:val="006D5020"/>
    <w:rsid w:val="00720C92"/>
    <w:rsid w:val="0079604E"/>
    <w:rsid w:val="00850AEC"/>
    <w:rsid w:val="009473AE"/>
    <w:rsid w:val="00980D79"/>
    <w:rsid w:val="00F4767D"/>
    <w:rsid w:val="00F84B11"/>
    <w:rsid w:val="00F913FF"/>
    <w:rsid w:val="00FD6338"/>
    <w:rsid w:val="053E1A12"/>
    <w:rsid w:val="0B917BA2"/>
    <w:rsid w:val="72C57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fontstyle01"/>
    <w:basedOn w:val="6"/>
    <w:uiPriority w:val="0"/>
    <w:rPr>
      <w:rFonts w:hint="eastAsia" w:ascii="方正仿宋_GBK" w:eastAsia="方正仿宋_GBK"/>
      <w:color w:val="000000"/>
      <w:sz w:val="32"/>
      <w:szCs w:val="32"/>
    </w:rPr>
  </w:style>
  <w:style w:type="character" w:customStyle="1" w:styleId="10">
    <w:name w:val="fontstyle21"/>
    <w:basedOn w:val="6"/>
    <w:qFormat/>
    <w:uiPriority w:val="0"/>
    <w:rPr>
      <w:rFonts w:hint="default" w:ascii="Times New Roman" w:hAnsi="Times New Roman" w:cs="Times New Roman"/>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105</Words>
  <Characters>602</Characters>
  <Lines>5</Lines>
  <Paragraphs>1</Paragraphs>
  <TotalTime>1</TotalTime>
  <ScaleCrop>false</ScaleCrop>
  <LinksUpToDate>false</LinksUpToDate>
  <CharactersWithSpaces>706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2020-06-08T06:45:00Z</dcterms:created>
  <dc:creator>Administrator</dc:creator>
  <cp:lastModifiedBy>亮</cp:lastModifiedBy>
  <dcterms:modified xsi:type="dcterms:W3CDTF">2020-08-05T10:31:33Z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