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eastAsia="方正小标宋_GBK" w:cs="宋体"/>
          <w:bCs/>
          <w:kern w:val="36"/>
          <w:sz w:val="44"/>
          <w:szCs w:val="44"/>
        </w:rPr>
      </w:pPr>
      <w:r>
        <w:rPr>
          <w:rFonts w:eastAsia="方正小标宋_GBK" w:cs="宋体"/>
          <w:bCs/>
          <w:kern w:val="36"/>
          <w:sz w:val="44"/>
          <w:szCs w:val="44"/>
        </w:rPr>
        <w:t>成都</w:t>
      </w:r>
      <w:r>
        <w:rPr>
          <w:rFonts w:eastAsia="方正小标宋_GBK" w:cs="宋体" w:hint="eastAsia"/>
          <w:bCs/>
          <w:kern w:val="36"/>
          <w:sz w:val="44"/>
          <w:szCs w:val="44"/>
        </w:rPr>
        <w:t>海关</w:t>
      </w:r>
    </w:p>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20</w:t>
      </w:r>
      <w:r>
        <w:rPr>
          <w:rFonts w:eastAsia="方正小标宋_GBK" w:cs="宋体"/>
          <w:bCs/>
          <w:kern w:val="36"/>
          <w:sz w:val="44"/>
          <w:szCs w:val="44"/>
        </w:rPr>
        <w:t>20</w:t>
      </w:r>
      <w:r>
        <w:rPr>
          <w:rFonts w:eastAsia="方正小标宋_GBK" w:cs="宋体" w:hint="eastAsia"/>
          <w:bCs/>
          <w:kern w:val="36"/>
          <w:sz w:val="44"/>
          <w:szCs w:val="44"/>
        </w:rPr>
        <w:t>年度考试录用公务员面试公告</w:t>
      </w:r>
    </w:p>
    <w:p>
      <w:pPr>
        <w:shd w:val="solid" w:color="FFFFFF" w:fill="auto"/>
        <w:autoSpaceDN w:val="0"/>
        <w:spacing w:line="594" w:lineRule="exact"/>
        <w:jc w:val="center"/>
        <w:rPr>
          <w:rFonts w:eastAsia="方正小标宋_GBK" w:cs="宋体"/>
          <w:bCs/>
          <w:kern w:val="36"/>
          <w:sz w:val="44"/>
          <w:szCs w:val="44"/>
        </w:rPr>
      </w:pPr>
    </w:p>
    <w:p>
      <w:pPr>
        <w:shd w:val="solid" w:color="FFFFFF" w:fill="auto"/>
        <w:autoSpaceDN w:val="0"/>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根据公务员法和公务员录用有关规定，现就2020年</w:t>
      </w:r>
      <w:r>
        <w:rPr>
          <w:rFonts w:eastAsia="方正仿宋_GBK"/>
          <w:sz w:val="32"/>
          <w:szCs w:val="32"/>
          <w:shd w:val="clear" w:color="auto" w:fill="FFFFFF"/>
        </w:rPr>
        <w:t>成都</w:t>
      </w:r>
      <w:r>
        <w:rPr>
          <w:rFonts w:eastAsia="方正仿宋_GBK" w:hint="eastAsia"/>
          <w:sz w:val="32"/>
          <w:szCs w:val="32"/>
          <w:shd w:val="clear" w:color="auto" w:fill="FFFFFF"/>
        </w:rPr>
        <w:t>海关录用公务员面试有关事宜通知如下：</w:t>
      </w:r>
    </w:p>
    <w:p>
      <w:pPr>
        <w:shd w:val="solid" w:color="FFFFFF" w:fill="auto"/>
        <w:autoSpaceDN w:val="0"/>
        <w:spacing w:line="594" w:lineRule="exact"/>
        <w:ind w:left="1363" w:hanging="720"/>
      </w:pPr>
      <w:r>
        <w:rPr>
          <w:rFonts w:eastAsia="方正黑体_GBK" w:hint="eastAsia"/>
          <w:sz w:val="32"/>
          <w:szCs w:val="32"/>
          <w:shd w:val="clear" w:color="auto" w:fill="FFFFFF"/>
        </w:rPr>
        <w:t>一、面试名单</w:t>
      </w:r>
    </w:p>
    <w:p>
      <w:pPr>
        <w:shd w:val="solid" w:color="FFFFFF" w:fill="auto"/>
        <w:autoSpaceDN w:val="0"/>
        <w:spacing w:line="594" w:lineRule="exact"/>
        <w:ind w:firstLine="643"/>
        <w:rPr>
          <w:rFonts w:eastAsia="方正仿宋_GBK"/>
          <w:sz w:val="32"/>
          <w:szCs w:val="32"/>
          <w:shd w:val="clear" w:color="auto" w:fill="FFFFFF"/>
        </w:rPr>
      </w:pPr>
      <w:r>
        <w:rPr>
          <w:rFonts w:eastAsia="方正仿宋_GBK"/>
          <w:sz w:val="32"/>
          <w:szCs w:val="32"/>
          <w:shd w:val="clear" w:color="auto" w:fill="FFFFFF"/>
        </w:rPr>
        <w:t>详见</w:t>
      </w:r>
      <w:r>
        <w:rPr>
          <w:rFonts w:eastAsia="方正仿宋_GBK" w:hint="eastAsia"/>
          <w:sz w:val="32"/>
          <w:szCs w:val="32"/>
          <w:shd w:val="clear" w:color="auto" w:fill="FFFFFF"/>
        </w:rPr>
        <w:t>附件</w:t>
      </w:r>
      <w:r>
        <w:rPr>
          <w:rFonts w:eastAsia="方正仿宋_GBK"/>
          <w:sz w:val="32"/>
          <w:szCs w:val="32"/>
          <w:shd w:val="clear" w:color="auto" w:fill="FFFFFF"/>
        </w:rPr>
        <w:t>1</w:t>
      </w:r>
      <w:r>
        <w:rPr>
          <w:rFonts w:eastAsia="方正仿宋_GBK" w:hint="eastAsia"/>
          <w:sz w:val="32"/>
          <w:szCs w:val="32"/>
          <w:shd w:val="clear" w:color="auto" w:fill="FFFFFF"/>
        </w:rPr>
        <w:t>。</w:t>
      </w:r>
    </w:p>
    <w:p>
      <w:pPr>
        <w:shd w:val="solid" w:color="FFFFFF" w:fill="auto"/>
        <w:autoSpaceDN w:val="0"/>
        <w:spacing w:line="594" w:lineRule="exact"/>
        <w:ind w:firstLine="643"/>
        <w:rPr>
          <w:rFonts w:eastAsia="方正黑体_GBK"/>
          <w:sz w:val="32"/>
          <w:szCs w:val="32"/>
          <w:shd w:val="clear" w:color="auto" w:fill="FFFFFF"/>
        </w:rPr>
      </w:pPr>
      <w:r>
        <w:rPr>
          <w:rFonts w:eastAsia="方正黑体_GBK" w:hint="eastAsia"/>
          <w:sz w:val="32"/>
          <w:szCs w:val="32"/>
          <w:shd w:val="clear" w:color="auto" w:fill="FFFFFF"/>
        </w:rPr>
        <w:t>二、面试确认</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请进入面试的考生于2020年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9</w:t>
      </w:r>
      <w:r>
        <w:rPr>
          <w:rFonts w:eastAsia="方正仿宋_GBK" w:hint="eastAsia"/>
          <w:sz w:val="32"/>
          <w:szCs w:val="32"/>
          <w:shd w:val="clear" w:color="auto" w:fill="FFFFFF"/>
        </w:rPr>
        <w:t>日24时前确认是否参加面试，确认方式为电子邮件（或传真）。要求如下：</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（一）发送电子邮件至</w:t>
      </w:r>
      <w:r>
        <w:rPr>
          <w:rFonts w:eastAsia="方正仿宋_GBK"/>
          <w:sz w:val="32"/>
          <w:szCs w:val="32"/>
          <w:shd w:val="clear" w:color="auto" w:fill="FFFFFF"/>
        </w:rPr>
        <w:t>xiuyongjun@customs</w:t>
      </w:r>
      <w:r>
        <w:rPr>
          <w:rFonts w:eastAsia="方正仿宋_GBK" w:hint="eastAsia"/>
          <w:sz w:val="32"/>
          <w:szCs w:val="32"/>
          <w:shd w:val="clear" w:color="auto" w:fill="FFFFFF"/>
        </w:rPr>
        <w:t>.gov.cn，并同时传真到</w:t>
      </w:r>
      <w:r>
        <w:rPr>
          <w:rFonts w:eastAsia="方正仿宋_GBK"/>
          <w:sz w:val="32"/>
          <w:szCs w:val="32"/>
          <w:shd w:val="clear" w:color="auto" w:fill="FFFFFF"/>
        </w:rPr>
        <w:t>028-85390185</w:t>
      </w:r>
      <w:r>
        <w:rPr>
          <w:rFonts w:eastAsia="方正仿宋_GBK" w:hint="eastAsia"/>
          <w:sz w:val="32"/>
          <w:szCs w:val="32"/>
          <w:shd w:val="clear" w:color="auto" w:fill="FFFFFF"/>
        </w:rPr>
        <w:t>。</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（二）电子邮件和传真标题统一写成“XXX确认参加成都海关XX职位面试”，具体内容详见附件</w:t>
      </w:r>
      <w:r>
        <w:rPr>
          <w:rFonts w:eastAsia="方正仿宋_GBK"/>
          <w:sz w:val="32"/>
          <w:szCs w:val="32"/>
          <w:shd w:val="clear" w:color="auto" w:fill="FFFFFF"/>
        </w:rPr>
        <w:t>2</w:t>
      </w:r>
      <w:r>
        <w:rPr>
          <w:rFonts w:eastAsia="方正仿宋_GBK" w:hint="eastAsia"/>
          <w:sz w:val="32"/>
          <w:szCs w:val="32"/>
          <w:shd w:val="clear" w:color="auto" w:fill="FFFFFF"/>
        </w:rPr>
        <w:t>。</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（三）如网上报名时填报的通讯地址、联系方式等信息发生变化，请在电子邮件和传真中注明。</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（四）</w:t>
      </w:r>
      <w:r>
        <w:rPr>
          <w:rFonts w:eastAsia="方正仿宋_GBK"/>
          <w:sz w:val="32"/>
          <w:szCs w:val="32"/>
          <w:shd w:val="clear" w:color="auto" w:fill="FFFFFF"/>
        </w:rPr>
        <w:t xml:space="preserve"> </w:t>
      </w:r>
      <w:r>
        <w:rPr>
          <w:rFonts w:eastAsia="方正仿宋_GBK" w:hint="eastAsia"/>
          <w:sz w:val="32"/>
          <w:szCs w:val="32"/>
          <w:shd w:val="clear" w:color="auto" w:fill="FFFFFF"/>
        </w:rPr>
        <w:t>逾期未确认的，视为自动放弃面试资格。</w:t>
      </w:r>
    </w:p>
    <w:p>
      <w:pPr>
        <w:shd w:val="solid" w:color="FFFFFF" w:fill="auto"/>
        <w:autoSpaceDN w:val="0"/>
        <w:spacing w:line="560" w:lineRule="exact"/>
        <w:ind w:firstLine="640"/>
        <w:rPr>
          <w:rFonts w:eastAsia="方正仿宋_GBK"/>
          <w:sz w:val="32"/>
          <w:szCs w:val="32"/>
          <w:shd w:val="clear" w:color="auto" w:fill="FFFFFF"/>
        </w:rPr>
      </w:pPr>
      <w:r>
        <w:rPr>
          <w:rFonts w:eastAsia="方正仿宋_GBK" w:hint="eastAsia"/>
          <w:sz w:val="32"/>
          <w:szCs w:val="32"/>
          <w:shd w:val="clear" w:color="auto" w:fill="FFFFFF"/>
        </w:rPr>
        <w:t>放弃面试的考生请填写《放弃面试资格声明》（详见附件</w:t>
      </w:r>
      <w:r>
        <w:rPr>
          <w:rFonts w:eastAsia="方正仿宋_GBK"/>
          <w:sz w:val="32"/>
          <w:szCs w:val="32"/>
          <w:shd w:val="clear" w:color="auto" w:fill="FFFFFF"/>
        </w:rPr>
        <w:t>3</w:t>
      </w:r>
      <w:r>
        <w:rPr>
          <w:rFonts w:eastAsia="方正仿宋_GBK" w:hint="eastAsia"/>
          <w:sz w:val="32"/>
          <w:szCs w:val="32"/>
          <w:shd w:val="clear" w:color="auto" w:fill="FFFFFF"/>
        </w:rPr>
        <w:t>），经本人签名，于</w:t>
      </w:r>
      <w:r>
        <w:rPr>
          <w:rFonts w:eastAsia="方正仿宋_GBK"/>
          <w:sz w:val="32"/>
          <w:szCs w:val="32"/>
          <w:shd w:val="clear" w:color="auto" w:fill="FFFFFF"/>
        </w:rPr>
        <w:t>2020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9</w:t>
      </w:r>
      <w:r>
        <w:rPr>
          <w:rFonts w:eastAsia="方正仿宋_GBK" w:hint="eastAsia"/>
          <w:sz w:val="32"/>
          <w:szCs w:val="32"/>
          <w:shd w:val="clear" w:color="auto" w:fill="FFFFFF"/>
        </w:rPr>
        <w:t>日</w:t>
      </w:r>
      <w:r>
        <w:rPr>
          <w:rFonts w:eastAsia="方正仿宋_GBK"/>
          <w:sz w:val="32"/>
          <w:szCs w:val="32"/>
          <w:shd w:val="clear" w:color="auto" w:fill="FFFFFF"/>
        </w:rPr>
        <w:t>24</w:t>
      </w:r>
      <w:r>
        <w:rPr>
          <w:rFonts w:eastAsia="方正仿宋_GBK" w:hint="eastAsia"/>
          <w:sz w:val="32"/>
          <w:szCs w:val="32"/>
          <w:shd w:val="clear" w:color="auto" w:fill="FFFFFF"/>
        </w:rPr>
        <w:t>时前传真至</w:t>
      </w:r>
      <w:r>
        <w:rPr>
          <w:rFonts w:eastAsia="方正仿宋_GBK"/>
          <w:sz w:val="32"/>
          <w:szCs w:val="32"/>
          <w:shd w:val="clear" w:color="auto" w:fill="FFFFFF"/>
        </w:rPr>
        <w:t>028-85390185或发送扫描件至xiuyongjun@customs.gov.cn。</w:t>
      </w:r>
      <w:r>
        <w:rPr>
          <w:rFonts w:eastAsia="方正仿宋_GBK" w:hint="eastAsia"/>
          <w:b/>
          <w:sz w:val="32"/>
          <w:szCs w:val="32"/>
          <w:shd w:val="clear" w:color="auto" w:fill="FFFFFF"/>
        </w:rPr>
        <w:t>未在规定时间内填报放弃声明，又因个人原因不参加面试的，视情节轻重记入诚信档案。</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三、寄送材料</w:t>
      </w:r>
    </w:p>
    <w:p>
      <w:pPr>
        <w:spacing w:line="560" w:lineRule="exact"/>
        <w:rPr>
          <w:rFonts w:eastAsia="方正仿宋_GBK"/>
          <w:sz w:val="32"/>
          <w:szCs w:val="32"/>
          <w:shd w:val="clear" w:color="auto" w:fill="FFFFFF"/>
        </w:rPr>
      </w:pPr>
      <w:r>
        <w:rPr>
          <w:rFonts w:eastAsia="仿宋_GB2312" w:hint="eastAsia"/>
          <w:sz w:val="32"/>
          <w:szCs w:val="32"/>
          <w:shd w:val="clear" w:color="auto" w:fill="FFFFFF"/>
        </w:rPr>
        <w:t>　　</w:t>
      </w:r>
      <w:r>
        <w:rPr>
          <w:rFonts w:eastAsia="方正仿宋_GBK" w:hint="eastAsia"/>
          <w:sz w:val="32"/>
          <w:szCs w:val="32"/>
          <w:shd w:val="clear" w:color="auto" w:fill="FFFFFF"/>
        </w:rPr>
        <w:t>请考生于</w:t>
      </w:r>
      <w:r>
        <w:rPr>
          <w:rFonts w:eastAsia="方正仿宋_GBK"/>
          <w:sz w:val="32"/>
          <w:szCs w:val="32"/>
          <w:shd w:val="clear" w:color="auto" w:fill="FFFFFF"/>
        </w:rPr>
        <w:t>2020年6</w:t>
      </w:r>
      <w:r>
        <w:rPr>
          <w:rFonts w:eastAsia="方正仿宋_GBK" w:hint="eastAsia"/>
          <w:sz w:val="32"/>
          <w:szCs w:val="32"/>
          <w:shd w:val="clear" w:color="auto" w:fill="FFFFFF"/>
        </w:rPr>
        <w:t>月</w:t>
      </w:r>
      <w:r>
        <w:rPr>
          <w:rFonts w:eastAsia="方正仿宋_GBK"/>
          <w:sz w:val="32"/>
          <w:szCs w:val="32"/>
          <w:shd w:val="clear" w:color="auto" w:fill="FFFFFF"/>
        </w:rPr>
        <w:t>12</w:t>
      </w:r>
      <w:r>
        <w:rPr>
          <w:rFonts w:eastAsia="方正仿宋_GBK" w:hint="eastAsia"/>
          <w:sz w:val="32"/>
          <w:szCs w:val="32"/>
          <w:shd w:val="clear" w:color="auto" w:fill="FFFFFF"/>
        </w:rPr>
        <w:t>日前（以寄出邮戳为准）通过邮政特快专递将以下材料复印件邮寄到我单位</w:t>
      </w:r>
      <w:r>
        <w:rPr>
          <w:rFonts w:eastAsia="方正仿宋_GBK"/>
          <w:sz w:val="32"/>
          <w:szCs w:val="32"/>
          <w:shd w:val="clear" w:color="auto" w:fill="FFFFFF"/>
        </w:rPr>
        <w:t>（</w:t>
      </w:r>
      <w:r>
        <w:rPr>
          <w:rFonts w:eastAsia="仿宋_GB2312" w:hint="eastAsia"/>
          <w:sz w:val="32"/>
          <w:szCs w:val="32"/>
          <w:shd w:val="clear" w:color="auto" w:fill="FFFFFF"/>
        </w:rPr>
        <w:t>地址</w:t>
      </w:r>
      <w:r>
        <w:rPr>
          <w:rFonts w:eastAsia="仿宋_GB2312"/>
          <w:sz w:val="32"/>
          <w:szCs w:val="32"/>
          <w:shd w:val="clear" w:color="auto" w:fill="FFFFFF"/>
        </w:rPr>
        <w:t>：成都市天顺中街66号成都海关，</w:t>
      </w:r>
      <w:r>
        <w:rPr>
          <w:rFonts w:eastAsia="仿宋_GB2312" w:hint="eastAsia"/>
          <w:sz w:val="32"/>
          <w:szCs w:val="32"/>
          <w:shd w:val="clear" w:color="auto" w:fill="FFFFFF"/>
        </w:rPr>
        <w:t>邮编</w:t>
      </w:r>
      <w:r>
        <w:rPr>
          <w:rFonts w:eastAsia="仿宋_GB2312"/>
          <w:sz w:val="32"/>
          <w:szCs w:val="32"/>
          <w:shd w:val="clear" w:color="auto" w:fill="FFFFFF"/>
        </w:rPr>
        <w:t>：610041，收件人：成都海关人事处1017室，电话：028-85390378、028-85390185</w:t>
      </w:r>
      <w:r>
        <w:rPr>
          <w:rFonts w:eastAsia="方正仿宋_GBK"/>
          <w:sz w:val="32"/>
          <w:szCs w:val="32"/>
          <w:shd w:val="clear" w:color="auto" w:fill="FFFFFF"/>
        </w:rPr>
        <w:t>）</w:t>
      </w:r>
      <w:r>
        <w:rPr>
          <w:rFonts w:eastAsia="方正仿宋_GBK" w:hint="eastAsia"/>
          <w:sz w:val="32"/>
          <w:szCs w:val="32"/>
          <w:shd w:val="clear" w:color="auto" w:fill="FFFFFF"/>
        </w:rPr>
        <w:t>接受资格复审（一般不接待本人或快递公司送达）：</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1. 本人身份证、学生证或工作证复印件。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2. 公共科目笔试准考证复印件。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3. 考试报名登记表（贴好照片，如实、详细填写个人学习、工作经历，时间必须连续，并注明各学习阶段是否在职学习，取得何种学历和学位）。</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4. 本（专）科、研究生各阶段学历、学位证书复印件，所报职位要求的外语等级证书、职业资格证书复印件等材料。</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5. 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6. 除上述材料外，考生需按照身份类别，提供以下材料：</w:t>
      </w:r>
    </w:p>
    <w:p>
      <w:pPr>
        <w:spacing w:line="560" w:lineRule="exact"/>
        <w:rPr>
          <w:rFonts w:eastAsia="方正仿宋_GBK"/>
          <w:sz w:val="32"/>
          <w:szCs w:val="32"/>
          <w:shd w:val="clear" w:color="auto" w:fill="FFFFFF"/>
        </w:rPr>
      </w:pPr>
      <w:r>
        <w:rPr>
          <w:rFonts w:eastAsia="仿宋_GB2312" w:hint="eastAsia"/>
          <w:b/>
          <w:sz w:val="32"/>
          <w:szCs w:val="32"/>
          <w:shd w:val="clear" w:color="auto" w:fill="FFFFFF"/>
        </w:rPr>
        <w:t>　　</w:t>
      </w:r>
      <w:r>
        <w:rPr>
          <w:rFonts w:eastAsia="方正仿宋_GBK" w:hint="eastAsia"/>
          <w:b/>
          <w:sz w:val="32"/>
          <w:szCs w:val="32"/>
          <w:shd w:val="clear" w:color="auto" w:fill="FFFFFF"/>
        </w:rPr>
        <w:t>应届毕业生</w:t>
      </w:r>
      <w:r>
        <w:rPr>
          <w:rFonts w:eastAsia="方正仿宋_GBK" w:hint="eastAsia"/>
          <w:sz w:val="32"/>
          <w:szCs w:val="32"/>
          <w:shd w:val="clear" w:color="auto" w:fill="FFFFFF"/>
        </w:rPr>
        <w:t>提供所在学校加盖公章的报名推荐表（须注明培养方式</w:t>
      </w:r>
      <w:r>
        <w:rPr>
          <w:rFonts w:eastAsia="方正仿宋_GBK"/>
          <w:sz w:val="32"/>
          <w:szCs w:val="32"/>
          <w:shd w:val="clear" w:color="auto" w:fill="FFFFFF"/>
        </w:rPr>
        <w:t>，</w:t>
      </w:r>
      <w:r>
        <w:rPr>
          <w:rFonts w:eastAsia="方正仿宋_GBK" w:hint="eastAsia"/>
          <w:sz w:val="32"/>
          <w:szCs w:val="32"/>
          <w:shd w:val="clear" w:color="auto" w:fill="FFFFFF"/>
        </w:rPr>
        <w:t>详见</w:t>
      </w:r>
      <w:r>
        <w:rPr>
          <w:rFonts w:eastAsia="方正仿宋_GBK"/>
          <w:sz w:val="32"/>
          <w:szCs w:val="32"/>
          <w:shd w:val="clear" w:color="auto" w:fill="FFFFFF"/>
        </w:rPr>
        <w:t>附件4</w:t>
      </w:r>
      <w:r>
        <w:rPr>
          <w:rFonts w:eastAsia="方正仿宋_GBK" w:hint="eastAsia"/>
          <w:sz w:val="32"/>
          <w:szCs w:val="32"/>
          <w:shd w:val="clear" w:color="auto" w:fill="FFFFFF"/>
        </w:rPr>
        <w:t>）复印件。</w:t>
      </w:r>
    </w:p>
    <w:p>
      <w:pPr>
        <w:spacing w:line="560" w:lineRule="exact"/>
        <w:ind w:firstLineChars="200" w:firstLine="640"/>
        <w:rPr>
          <w:rFonts w:eastAsia="方正仿宋_GBK"/>
          <w:sz w:val="32"/>
          <w:szCs w:val="32"/>
          <w:shd w:val="clear" w:color="auto" w:fill="FFFFFF"/>
        </w:rPr>
      </w:pPr>
      <w:r>
        <w:rPr>
          <w:rFonts w:eastAsia="方正仿宋_GBK"/>
          <w:b/>
          <w:sz w:val="32"/>
          <w:szCs w:val="32"/>
          <w:shd w:val="clear" w:color="auto" w:fill="FFFFFF"/>
        </w:rPr>
        <w:t>社会在职人员</w:t>
      </w:r>
      <w:r>
        <w:rPr>
          <w:rFonts w:eastAsia="方正仿宋_GBK"/>
          <w:sz w:val="32"/>
          <w:szCs w:val="32"/>
          <w:shd w:val="clear" w:color="auto" w:fill="FFFFFF"/>
        </w:rPr>
        <w:t>提供所在单位</w:t>
      </w:r>
      <w:r>
        <w:rPr>
          <w:rFonts w:eastAsia="方正仿宋_GBK" w:hint="eastAsia"/>
          <w:sz w:val="32"/>
          <w:szCs w:val="32"/>
          <w:shd w:val="clear" w:color="auto" w:fill="FFFFFF"/>
        </w:rPr>
        <w:t>盖章</w:t>
      </w:r>
      <w:r>
        <w:rPr>
          <w:rFonts w:eastAsia="方正仿宋_GBK"/>
          <w:sz w:val="32"/>
          <w:szCs w:val="32"/>
          <w:shd w:val="clear" w:color="auto" w:fill="FFFFFF"/>
        </w:rPr>
        <w:t>的</w:t>
      </w:r>
      <w:r>
        <w:rPr>
          <w:rFonts w:eastAsia="方正仿宋_GBK" w:hint="eastAsia"/>
          <w:sz w:val="32"/>
          <w:szCs w:val="32"/>
          <w:shd w:val="clear" w:color="auto" w:fill="FFFFFF"/>
        </w:rPr>
        <w:t>报名推荐表（详见附件</w:t>
      </w:r>
      <w:r>
        <w:rPr>
          <w:rFonts w:eastAsia="方正仿宋_GBK"/>
          <w:sz w:val="32"/>
          <w:szCs w:val="32"/>
          <w:shd w:val="clear" w:color="auto" w:fill="FFFFFF"/>
        </w:rPr>
        <w:t>5</w:t>
      </w:r>
      <w:r>
        <w:rPr>
          <w:rFonts w:eastAsia="方正仿宋_GBK" w:hint="eastAsia"/>
          <w:sz w:val="32"/>
          <w:szCs w:val="32"/>
          <w:shd w:val="clear" w:color="auto" w:fill="FFFFFF"/>
        </w:rPr>
        <w:t>）</w:t>
      </w:r>
      <w:r>
        <w:rPr>
          <w:rFonts w:eastAsia="方正仿宋_GBK"/>
          <w:sz w:val="32"/>
          <w:szCs w:val="32"/>
          <w:shd w:val="clear" w:color="auto" w:fill="FFFFFF"/>
        </w:rPr>
        <w:t>。</w:t>
      </w:r>
      <w:r>
        <w:rPr>
          <w:rFonts w:eastAsia="方正仿宋_GBK" w:hint="eastAsia"/>
          <w:sz w:val="32"/>
          <w:szCs w:val="32"/>
          <w:shd w:val="clear" w:color="auto" w:fill="FFFFFF"/>
        </w:rPr>
        <w:t>现工作单位与报名时填写单位不一致的，还需提供离职相关材料复印件。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hint="eastAsia"/>
          <w:b/>
          <w:sz w:val="32"/>
          <w:szCs w:val="32"/>
          <w:shd w:val="clear" w:color="auto" w:fill="FFFFFF"/>
        </w:rPr>
        <w:t>留学回国人员</w:t>
      </w:r>
      <w:r>
        <w:rPr>
          <w:rFonts w:eastAsia="方正仿宋_GBK" w:hint="eastAsia"/>
          <w:sz w:val="32"/>
          <w:szCs w:val="32"/>
          <w:shd w:val="clear" w:color="auto" w:fill="FFFFFF"/>
        </w:rPr>
        <w:t>提供教育部留学服务中心认证的国外学历学位认证书复印件。</w:t>
      </w:r>
    </w:p>
    <w:p>
      <w:pPr>
        <w:spacing w:line="560" w:lineRule="exact"/>
        <w:rPr>
          <w:rFonts w:eastAsia="仿宋_GB2312"/>
          <w:sz w:val="32"/>
          <w:szCs w:val="32"/>
          <w:shd w:val="clear" w:color="auto" w:fill="FFFFFF"/>
        </w:rPr>
      </w:pPr>
      <w:r>
        <w:rPr>
          <w:rFonts w:eastAsia="方正仿宋_GBK" w:hint="eastAsia"/>
          <w:sz w:val="32"/>
          <w:szCs w:val="32"/>
          <w:shd w:val="clear" w:color="auto" w:fill="FFFFFF"/>
        </w:rPr>
        <w:t>　　</w:t>
      </w:r>
      <w:r>
        <w:rPr>
          <w:rFonts w:eastAsia="方正仿宋_GBK" w:hint="eastAsia"/>
          <w:b/>
          <w:sz w:val="32"/>
          <w:szCs w:val="32"/>
          <w:shd w:val="clear" w:color="auto" w:fill="FFFFFF"/>
        </w:rPr>
        <w:t>“大学生村官”</w:t>
      </w:r>
      <w:r>
        <w:rPr>
          <w:rFonts w:eastAsia="方正仿宋_GBK" w:hint="eastAsia"/>
          <w:sz w:val="32"/>
          <w:szCs w:val="32"/>
          <w:shd w:val="clear" w:color="auto" w:fill="FFFFFF"/>
        </w:rPr>
        <w:t>项目人员提供由县级及以上组织人事部门出具的服务期满、考核合格的材料复印件；</w:t>
      </w:r>
      <w:r>
        <w:rPr>
          <w:rFonts w:eastAsia="方正仿宋_GBK" w:hint="eastAsia"/>
          <w:b/>
          <w:sz w:val="32"/>
          <w:szCs w:val="32"/>
          <w:shd w:val="clear" w:color="auto" w:fill="FFFFFF"/>
        </w:rPr>
        <w:t>“农村义务教育阶段学校教师特设岗位计划”</w:t>
      </w:r>
      <w:r>
        <w:rPr>
          <w:rFonts w:eastAsia="方正仿宋_GBK" w:hint="eastAsia"/>
          <w:sz w:val="32"/>
          <w:szCs w:val="32"/>
          <w:shd w:val="clear" w:color="auto" w:fill="FFFFFF"/>
        </w:rPr>
        <w:t>项目人员提供省级教育部门统一制作，教育部监制的“特岗教师”证书和服务“农村义务教育阶段学校教师特设岗位计划”鉴定表复印件；</w:t>
      </w:r>
      <w:r>
        <w:rPr>
          <w:rFonts w:eastAsia="方正仿宋_GBK" w:hint="eastAsia"/>
          <w:b/>
          <w:sz w:val="32"/>
          <w:szCs w:val="32"/>
          <w:shd w:val="clear" w:color="auto" w:fill="FFFFFF"/>
        </w:rPr>
        <w:t>“三支一扶”</w:t>
      </w:r>
      <w:r>
        <w:rPr>
          <w:rFonts w:eastAsia="方正仿宋_GBK" w:hint="eastAsia"/>
          <w:sz w:val="32"/>
          <w:szCs w:val="32"/>
          <w:shd w:val="clear" w:color="auto" w:fill="FFFFFF"/>
        </w:rPr>
        <w:t>计划项目人员提供各省“三支一扶”工作协调管理办公室出具的高校毕业生“三支一扶”服务证书复印件；</w:t>
      </w:r>
      <w:r>
        <w:rPr>
          <w:rFonts w:eastAsia="方正仿宋_GBK" w:hint="eastAsia"/>
          <w:b/>
          <w:sz w:val="32"/>
          <w:szCs w:val="32"/>
          <w:shd w:val="clear" w:color="auto" w:fill="FFFFFF"/>
        </w:rPr>
        <w:t>“大学生志愿服务西部计划”</w:t>
      </w:r>
      <w:r>
        <w:rPr>
          <w:rFonts w:eastAsia="方正仿宋_GBK" w:hint="eastAsia"/>
          <w:sz w:val="32"/>
          <w:szCs w:val="32"/>
          <w:shd w:val="clear" w:color="auto" w:fill="FFFFFF"/>
        </w:rPr>
        <w:t>项目人员提供由共青团中央统一制作的服务证和大学生志愿服务西部计划鉴定表复印件</w:t>
      </w:r>
      <w:r>
        <w:rPr>
          <w:rFonts w:eastAsia="方正仿宋_GBK"/>
          <w:sz w:val="32"/>
          <w:szCs w:val="32"/>
          <w:shd w:val="clear" w:color="auto" w:fill="FFFFFF"/>
        </w:rPr>
        <w:t>；</w:t>
      </w:r>
      <w:r>
        <w:rPr>
          <w:rFonts w:eastAsia="方正仿宋_GBK" w:hint="eastAsia"/>
          <w:b/>
          <w:sz w:val="32"/>
          <w:szCs w:val="32"/>
          <w:shd w:val="clear" w:color="auto" w:fill="FFFFFF"/>
        </w:rPr>
        <w:t>“在军队服役5年（含）以上的</w:t>
      </w:r>
      <w:r>
        <w:rPr>
          <w:rFonts w:eastAsia="方正仿宋_GBK"/>
          <w:b/>
          <w:sz w:val="32"/>
          <w:szCs w:val="32"/>
          <w:shd w:val="clear" w:color="auto" w:fill="FFFFFF"/>
        </w:rPr>
        <w:t>高校毕业生退役士兵</w:t>
      </w:r>
      <w:r>
        <w:rPr>
          <w:rFonts w:eastAsia="方正仿宋_GBK" w:hint="eastAsia"/>
          <w:b/>
          <w:sz w:val="32"/>
          <w:szCs w:val="32"/>
          <w:shd w:val="clear" w:color="auto" w:fill="FFFFFF"/>
        </w:rPr>
        <w:t>”</w:t>
      </w:r>
      <w:r>
        <w:rPr>
          <w:rFonts w:eastAsia="方正仿宋_GBK"/>
          <w:sz w:val="32"/>
          <w:szCs w:val="32"/>
          <w:shd w:val="clear" w:color="auto" w:fill="FFFFFF"/>
        </w:rPr>
        <w:t>提供</w:t>
      </w:r>
      <w:r>
        <w:rPr>
          <w:rFonts w:eastAsia="方正仿宋_GBK" w:hint="eastAsia"/>
          <w:sz w:val="32"/>
          <w:szCs w:val="32"/>
          <w:shd w:val="clear" w:color="auto" w:fill="FFFFFF"/>
        </w:rPr>
        <w:t>国防部统一制作的《中国人民解放军士官退出现役证》（或者《中国人民武装警察部队士官退出现役证》）和国家承认的高等学校毕业证书复印件，并由县级及以上退役军人事务部门加盖公章</w:t>
      </w:r>
      <w:r>
        <w:rPr>
          <w:rFonts w:eastAsia="方正仿宋_GBK"/>
          <w:sz w:val="32"/>
          <w:szCs w:val="32"/>
          <w:shd w:val="clear" w:color="auto" w:fill="FFFFFF"/>
        </w:rPr>
        <w:t>。</w:t>
      </w:r>
    </w:p>
    <w:p>
      <w:pPr>
        <w:spacing w:line="560" w:lineRule="exact"/>
        <w:ind w:firstLine="645"/>
        <w:rPr>
          <w:rFonts w:eastAsia="仿宋_GB2312"/>
          <w:sz w:val="32"/>
          <w:szCs w:val="32"/>
          <w:shd w:val="clear" w:color="auto" w:fill="FFFFFF"/>
        </w:rPr>
      </w:pPr>
      <w:r>
        <w:rPr>
          <w:rFonts w:eastAsia="方正仿宋_GBK"/>
          <w:sz w:val="32"/>
          <w:szCs w:val="32"/>
          <w:shd w:val="clear" w:color="auto" w:fill="FFFFFF"/>
        </w:rPr>
        <w:t>7. 其他材料</w:t>
      </w:r>
      <w:r>
        <w:rPr>
          <w:rFonts w:eastAsia="仿宋_GB2312"/>
          <w:sz w:val="32"/>
          <w:szCs w:val="32"/>
          <w:shd w:val="clear" w:color="auto" w:fill="FFFFFF"/>
        </w:rPr>
        <w:t>：以应届毕业生身份报考的</w:t>
      </w:r>
      <w:r>
        <w:rPr>
          <w:rFonts w:eastAsia="仿宋_GB2312" w:hint="eastAsia"/>
          <w:sz w:val="32"/>
          <w:szCs w:val="32"/>
          <w:shd w:val="clear" w:color="auto" w:fill="FFFFFF"/>
        </w:rPr>
        <w:t>考生</w:t>
      </w:r>
      <w:r>
        <w:rPr>
          <w:rFonts w:eastAsia="仿宋_GB2312"/>
          <w:sz w:val="32"/>
          <w:szCs w:val="32"/>
          <w:shd w:val="clear" w:color="auto" w:fill="FFFFFF"/>
        </w:rPr>
        <w:t>需提供由学校教务部门</w:t>
      </w:r>
      <w:r>
        <w:rPr>
          <w:rFonts w:eastAsia="仿宋_GB2312" w:hint="eastAsia"/>
          <w:sz w:val="32"/>
          <w:szCs w:val="32"/>
          <w:shd w:val="clear" w:color="auto" w:fill="FFFFFF"/>
        </w:rPr>
        <w:t>盖章</w:t>
      </w:r>
      <w:r>
        <w:rPr>
          <w:rFonts w:eastAsia="仿宋_GB2312"/>
          <w:sz w:val="32"/>
          <w:szCs w:val="32"/>
          <w:shd w:val="clear" w:color="auto" w:fill="FFFFFF"/>
        </w:rPr>
        <w:t>的成绩单复印件。</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考生应对所提供材料的真实性负责，材料不全或主要信息不实，影响资格审查结果的，将取消面试资格。面试前还将进行现场资格复审，届时请考生备齐以上材料原件。</w:t>
      </w:r>
    </w:p>
    <w:p>
      <w:pPr>
        <w:spacing w:line="560" w:lineRule="exact"/>
        <w:ind w:firstLine="645"/>
        <w:rPr>
          <w:rFonts w:eastAsia="方正仿宋_GBK"/>
          <w:sz w:val="32"/>
          <w:szCs w:val="32"/>
          <w:shd w:val="clear" w:color="auto" w:fill="FFFFFF"/>
        </w:rPr>
      </w:pPr>
      <w:r>
        <w:rPr>
          <w:rFonts w:ascii="方正仿宋_GBK" w:eastAsia="方正仿宋_GBK" w:hint="eastAsia"/>
          <w:b/>
          <w:bCs/>
          <w:sz w:val="32"/>
          <w:szCs w:val="32"/>
        </w:rPr>
        <w:t>前期已完成寄送的可不重复寄送，考生情况发生变化需补充材料的应补充寄送。</w:t>
      </w:r>
    </w:p>
    <w:p>
      <w:pPr>
        <w:shd w:val="solid" w:color="FFFFFF" w:fill="auto"/>
        <w:autoSpaceDN w:val="0"/>
        <w:spacing w:line="560" w:lineRule="exact"/>
        <w:ind w:firstLine="640"/>
        <w:rPr>
          <w:rFonts w:eastAsia="方正黑体_GBK" w:cs="Arial"/>
          <w:b/>
          <w:sz w:val="32"/>
          <w:szCs w:val="32"/>
        </w:rPr>
      </w:pPr>
      <w:r>
        <w:rPr>
          <w:rFonts w:eastAsia="方正黑体_GBK" w:hint="eastAsia"/>
          <w:sz w:val="32"/>
          <w:shd w:val="clear" w:color="auto" w:fill="FFFFFF"/>
        </w:rPr>
        <w:t>四、</w:t>
      </w:r>
      <w:r>
        <w:rPr>
          <w:rStyle w:val="21"/>
          <w:rFonts w:eastAsia="方正黑体_GBK" w:cs="Arial" w:hint="eastAsia"/>
          <w:b w:val="0"/>
          <w:sz w:val="32"/>
          <w:szCs w:val="32"/>
        </w:rPr>
        <w:t>现场资格复审</w:t>
      </w:r>
    </w:p>
    <w:p>
      <w:pPr>
        <w:spacing w:line="560" w:lineRule="exact"/>
        <w:ind w:firstLine="645"/>
        <w:rPr>
          <w:rFonts w:eastAsia="方正仿宋_GBK"/>
          <w:sz w:val="32"/>
          <w:szCs w:val="32"/>
          <w:shd w:val="clear" w:color="auto" w:fill="FFFFFF"/>
        </w:rPr>
      </w:pPr>
      <w:r>
        <w:rPr>
          <w:rFonts w:eastAsia="方正仿宋_GBK"/>
          <w:sz w:val="32"/>
          <w:szCs w:val="32"/>
          <w:shd w:val="clear" w:color="auto" w:fill="FFFFFF"/>
        </w:rPr>
        <w:t>请考生于2020年6月19日上午9:00携带上述资格复审材料原件，到指定地点进行现场资格复审。现场资格复审的地点为：成都市天顺中街66号</w:t>
      </w:r>
      <w:r>
        <w:rPr>
          <w:rFonts w:eastAsia="仿宋_GB2312"/>
          <w:sz w:val="32"/>
          <w:szCs w:val="32"/>
        </w:rPr>
        <w:t>成都海关大楼5</w:t>
      </w:r>
      <w:r>
        <w:rPr>
          <w:rFonts w:eastAsia="仿宋_GB2312" w:hint="eastAsia"/>
          <w:sz w:val="32"/>
          <w:szCs w:val="32"/>
        </w:rPr>
        <w:t>楼</w:t>
      </w:r>
      <w:r>
        <w:rPr>
          <w:rFonts w:eastAsia="仿宋_GB2312"/>
          <w:sz w:val="32"/>
          <w:szCs w:val="32"/>
        </w:rPr>
        <w:t>会议室</w:t>
      </w:r>
      <w:r>
        <w:rPr>
          <w:rFonts w:eastAsia="方正仿宋_GBK"/>
          <w:sz w:val="32"/>
          <w:szCs w:val="32"/>
          <w:shd w:val="clear" w:color="auto" w:fill="FFFFFF"/>
        </w:rPr>
        <w:t>。</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五、面试安排</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面试将采取现场面试方式进行。</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（一）面试时间</w:t>
      </w:r>
    </w:p>
    <w:p>
      <w:pPr>
        <w:spacing w:line="540" w:lineRule="exact"/>
        <w:ind w:firstLine="600"/>
        <w:rPr>
          <w:rFonts w:eastAsia="方正仿宋_GBK"/>
          <w:sz w:val="32"/>
          <w:szCs w:val="32"/>
        </w:rPr>
      </w:pPr>
      <w:r>
        <w:rPr>
          <w:rFonts w:eastAsia="方正仿宋_GBK" w:hint="eastAsia"/>
          <w:sz w:val="32"/>
          <w:szCs w:val="32"/>
        </w:rPr>
        <w:t>面试分别于2020年</w:t>
      </w:r>
      <w:r>
        <w:rPr>
          <w:rFonts w:eastAsia="方正仿宋_GBK"/>
          <w:sz w:val="32"/>
          <w:szCs w:val="32"/>
        </w:rPr>
        <w:t>6</w:t>
      </w:r>
      <w:r>
        <w:rPr>
          <w:rFonts w:eastAsia="方正仿宋_GBK" w:hint="eastAsia"/>
          <w:sz w:val="32"/>
          <w:szCs w:val="32"/>
        </w:rPr>
        <w:t>月</w:t>
      </w:r>
      <w:r>
        <w:rPr>
          <w:rFonts w:eastAsia="方正仿宋_GBK"/>
          <w:sz w:val="32"/>
          <w:szCs w:val="32"/>
        </w:rPr>
        <w:t>20</w:t>
      </w:r>
      <w:r>
        <w:rPr>
          <w:rFonts w:eastAsia="方正仿宋_GBK" w:hint="eastAsia"/>
          <w:sz w:val="32"/>
          <w:szCs w:val="32"/>
        </w:rPr>
        <w:t>日、</w:t>
      </w:r>
      <w:r>
        <w:rPr>
          <w:rFonts w:eastAsia="方正仿宋_GBK"/>
          <w:sz w:val="32"/>
          <w:szCs w:val="32"/>
        </w:rPr>
        <w:t>6</w:t>
      </w:r>
      <w:r>
        <w:rPr>
          <w:rFonts w:eastAsia="方正仿宋_GBK" w:hint="eastAsia"/>
          <w:sz w:val="32"/>
          <w:szCs w:val="32"/>
        </w:rPr>
        <w:t>月</w:t>
      </w:r>
      <w:r>
        <w:rPr>
          <w:rFonts w:eastAsia="方正仿宋_GBK"/>
          <w:sz w:val="32"/>
          <w:szCs w:val="32"/>
        </w:rPr>
        <w:t>21</w:t>
      </w:r>
      <w:r>
        <w:rPr>
          <w:rFonts w:eastAsia="方正仿宋_GBK" w:hint="eastAsia"/>
          <w:sz w:val="32"/>
          <w:szCs w:val="32"/>
        </w:rPr>
        <w:t>日进行。每位考生具体面试时间请见</w:t>
      </w:r>
      <w:r>
        <w:rPr>
          <w:rFonts w:eastAsia="方正仿宋_GBK"/>
          <w:sz w:val="32"/>
          <w:szCs w:val="32"/>
        </w:rPr>
        <w:t>附件1</w:t>
      </w:r>
      <w:r>
        <w:rPr>
          <w:rFonts w:eastAsia="方正仿宋_GBK" w:hint="eastAsia"/>
          <w:sz w:val="32"/>
          <w:szCs w:val="32"/>
        </w:rPr>
        <w:t>。</w:t>
      </w:r>
    </w:p>
    <w:p>
      <w:pPr>
        <w:spacing w:line="540" w:lineRule="exact"/>
        <w:ind w:firstLine="600"/>
        <w:rPr>
          <w:rFonts w:eastAsia="方正仿宋_GBK"/>
          <w:sz w:val="32"/>
          <w:szCs w:val="32"/>
        </w:rPr>
      </w:pPr>
      <w:r>
        <w:rPr>
          <w:rFonts w:eastAsia="方正仿宋_GBK" w:hint="eastAsia"/>
          <w:sz w:val="32"/>
          <w:szCs w:val="32"/>
        </w:rPr>
        <w:t>面试于当日上午9:00开始，参加当天面试的考生务必全部于上午8:30前到面试地点报到完毕。截至面试当天上午8：30没有进入面试地点的考生，取消考试资格。</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（二）面试报到地点</w:t>
      </w:r>
    </w:p>
    <w:p>
      <w:pPr>
        <w:spacing w:line="560" w:lineRule="exact"/>
        <w:ind w:firstLineChars="200" w:firstLine="640"/>
        <w:rPr>
          <w:rFonts w:eastAsia="方正仿宋_GBK"/>
          <w:sz w:val="32"/>
          <w:szCs w:val="32"/>
          <w:shd w:val="clear" w:color="auto" w:fill="FFFFFF"/>
        </w:rPr>
      </w:pPr>
      <w:r>
        <w:rPr>
          <w:rFonts w:eastAsia="仿宋_GB2312"/>
          <w:sz w:val="32"/>
          <w:szCs w:val="32"/>
          <w:shd w:val="clear" w:color="auto" w:fill="FFFFFF"/>
        </w:rPr>
        <w:t>成都</w:t>
      </w:r>
      <w:r>
        <w:rPr>
          <w:rFonts w:eastAsia="仿宋_GB2312" w:hint="eastAsia"/>
          <w:sz w:val="32"/>
          <w:szCs w:val="32"/>
          <w:shd w:val="clear" w:color="auto" w:fill="FFFFFF"/>
        </w:rPr>
        <w:t>海关</w:t>
      </w:r>
      <w:r>
        <w:rPr>
          <w:rFonts w:eastAsia="仿宋_GB2312"/>
          <w:sz w:val="32"/>
          <w:szCs w:val="32"/>
          <w:shd w:val="clear" w:color="auto" w:fill="FFFFFF"/>
        </w:rPr>
        <w:t>大楼12楼电教室</w:t>
      </w:r>
      <w:r>
        <w:rPr>
          <w:rFonts w:eastAsia="仿宋_GB2312" w:hint="eastAsia"/>
          <w:sz w:val="32"/>
          <w:szCs w:val="32"/>
          <w:shd w:val="clear" w:color="auto" w:fill="FFFFFF"/>
        </w:rPr>
        <w:t>。地址：</w:t>
      </w:r>
      <w:r>
        <w:rPr>
          <w:rFonts w:eastAsia="仿宋_GB2312"/>
          <w:sz w:val="32"/>
          <w:szCs w:val="32"/>
          <w:shd w:val="clear" w:color="auto" w:fill="FFFFFF"/>
        </w:rPr>
        <w:t>成都市天顺中街66号</w:t>
      </w:r>
      <w:r>
        <w:rPr>
          <w:rFonts w:eastAsia="仿宋_GB2312" w:hint="eastAsia"/>
          <w:sz w:val="32"/>
          <w:szCs w:val="32"/>
          <w:shd w:val="clear" w:color="auto" w:fill="FFFFFF"/>
        </w:rPr>
        <w:t>。可乘</w:t>
      </w:r>
      <w:r>
        <w:rPr>
          <w:rFonts w:eastAsia="仿宋_GB2312"/>
          <w:sz w:val="32"/>
          <w:szCs w:val="32"/>
          <w:shd w:val="clear" w:color="auto" w:fill="FFFFFF"/>
        </w:rPr>
        <w:t>成都</w:t>
      </w:r>
      <w:r>
        <w:rPr>
          <w:rFonts w:eastAsia="仿宋_GB2312" w:hint="eastAsia"/>
          <w:sz w:val="32"/>
          <w:szCs w:val="32"/>
          <w:shd w:val="clear" w:color="auto" w:fill="FFFFFF"/>
        </w:rPr>
        <w:t>地铁</w:t>
      </w:r>
      <w:r>
        <w:rPr>
          <w:rFonts w:eastAsia="仿宋_GB2312"/>
          <w:sz w:val="32"/>
          <w:szCs w:val="32"/>
          <w:shd w:val="clear" w:color="auto" w:fill="FFFFFF"/>
        </w:rPr>
        <w:t>1</w:t>
      </w:r>
      <w:r>
        <w:rPr>
          <w:rFonts w:eastAsia="仿宋_GB2312" w:hint="eastAsia"/>
          <w:sz w:val="32"/>
          <w:szCs w:val="32"/>
          <w:shd w:val="clear" w:color="auto" w:fill="FFFFFF"/>
        </w:rPr>
        <w:t>号线在</w:t>
      </w:r>
      <w:r>
        <w:rPr>
          <w:rFonts w:eastAsia="仿宋_GB2312"/>
          <w:b/>
          <w:sz w:val="32"/>
          <w:szCs w:val="32"/>
          <w:shd w:val="clear" w:color="auto" w:fill="FFFFFF"/>
        </w:rPr>
        <w:t>高新</w:t>
      </w:r>
      <w:r>
        <w:rPr>
          <w:rFonts w:eastAsia="仿宋_GB2312" w:hint="eastAsia"/>
          <w:sz w:val="32"/>
          <w:szCs w:val="32"/>
          <w:shd w:val="clear" w:color="auto" w:fill="FFFFFF"/>
        </w:rPr>
        <w:t>站下，由</w:t>
      </w:r>
      <w:r>
        <w:rPr>
          <w:rFonts w:eastAsia="仿宋_GB2312"/>
          <w:sz w:val="32"/>
          <w:szCs w:val="32"/>
          <w:shd w:val="clear" w:color="auto" w:fill="FFFFFF"/>
        </w:rPr>
        <w:t>C</w:t>
      </w:r>
      <w:r>
        <w:rPr>
          <w:rFonts w:eastAsia="仿宋_GB2312" w:hint="eastAsia"/>
          <w:sz w:val="32"/>
          <w:szCs w:val="32"/>
          <w:shd w:val="clear" w:color="auto" w:fill="FFFFFF"/>
        </w:rPr>
        <w:t>出口出站后往</w:t>
      </w:r>
      <w:r>
        <w:rPr>
          <w:rFonts w:eastAsia="仿宋_GB2312"/>
          <w:sz w:val="32"/>
          <w:szCs w:val="32"/>
          <w:shd w:val="clear" w:color="auto" w:fill="FFFFFF"/>
        </w:rPr>
        <w:t>东</w:t>
      </w:r>
      <w:r>
        <w:rPr>
          <w:rFonts w:eastAsia="仿宋_GB2312" w:hint="eastAsia"/>
          <w:sz w:val="32"/>
          <w:szCs w:val="32"/>
          <w:shd w:val="clear" w:color="auto" w:fill="FFFFFF"/>
        </w:rPr>
        <w:t>走</w:t>
      </w:r>
      <w:r>
        <w:rPr>
          <w:rFonts w:eastAsia="仿宋_GB2312"/>
          <w:sz w:val="32"/>
          <w:szCs w:val="32"/>
          <w:shd w:val="clear" w:color="auto" w:fill="FFFFFF"/>
        </w:rPr>
        <w:t>约1公里</w:t>
      </w:r>
      <w:r>
        <w:rPr>
          <w:rFonts w:eastAsia="仿宋_GB2312" w:hint="eastAsia"/>
          <w:sz w:val="32"/>
          <w:szCs w:val="32"/>
          <w:shd w:val="clear" w:color="auto" w:fill="FFFFFF"/>
        </w:rPr>
        <w:t>。</w:t>
      </w:r>
      <w:r>
        <w:rPr>
          <w:rFonts w:eastAsia="仿宋_GB2312"/>
          <w:sz w:val="32"/>
          <w:szCs w:val="32"/>
          <w:shd w:val="clear" w:color="auto" w:fill="FFFFFF"/>
        </w:rPr>
        <w:t>请考生提前合理安排时间，切勿迟到</w:t>
      </w:r>
      <w:r>
        <w:rPr>
          <w:rFonts w:eastAsia="方正仿宋_GBK"/>
          <w:sz w:val="32"/>
          <w:szCs w:val="32"/>
          <w:shd w:val="clear" w:color="auto" w:fill="FFFFFF"/>
        </w:rPr>
        <w:t>。</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六、体检和考察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（一）综合成绩计算方式</w:t>
      </w:r>
    </w:p>
    <w:p>
      <w:pPr>
        <w:spacing w:line="540" w:lineRule="exact"/>
        <w:ind w:firstLine="600"/>
        <w:rPr>
          <w:rFonts w:eastAsia="方正仿宋_GBK"/>
          <w:sz w:val="32"/>
          <w:szCs w:val="32"/>
        </w:rPr>
      </w:pPr>
      <w:r>
        <w:rPr>
          <w:rFonts w:eastAsia="方正仿宋_GBK" w:hint="eastAsia"/>
          <w:sz w:val="32"/>
          <w:szCs w:val="32"/>
        </w:rPr>
        <w:t>综合成绩计算:综合成绩=（笔试总成绩÷2）×50% + 面试成绩×50%</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（二）体检和考察人选的确定</w:t>
      </w:r>
    </w:p>
    <w:p>
      <w:pPr>
        <w:spacing w:line="560" w:lineRule="exact"/>
        <w:ind w:firstLineChars="200" w:firstLine="640"/>
        <w:rPr>
          <w:rFonts w:eastAsia="方正黑体_GBK"/>
          <w:sz w:val="32"/>
          <w:szCs w:val="32"/>
          <w:u w:val="single"/>
        </w:rPr>
      </w:pPr>
      <w:r>
        <w:rPr>
          <w:rFonts w:eastAsia="方正仿宋_GBK"/>
          <w:sz w:val="32"/>
          <w:szCs w:val="32"/>
          <w:shd w:val="clear" w:color="auto" w:fill="FFFFFF"/>
        </w:rPr>
        <w:t>参加面试人数与录用计划数比例达到3:1及以上的，面试后按综合成绩从高到低的顺序1:1确定体检和考察人选；比例低于3:1的，考生面试成绩应达到其所在面试考官组使用同一面试题本面试的所有人员的平均分，方可按综合成绩从高到低的顺序1:1进入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（三）体检</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体检于</w:t>
      </w:r>
      <w:r>
        <w:rPr>
          <w:rFonts w:eastAsia="方正仿宋_GBK"/>
          <w:b/>
          <w:bCs/>
          <w:sz w:val="32"/>
          <w:szCs w:val="32"/>
          <w:shd w:val="clear" w:color="auto" w:fill="FFFFFF"/>
        </w:rPr>
        <w:t>2020年6月22日</w:t>
      </w:r>
      <w:r>
        <w:rPr>
          <w:rFonts w:eastAsia="方正仿宋_GBK"/>
          <w:sz w:val="32"/>
          <w:szCs w:val="32"/>
          <w:shd w:val="clear" w:color="auto" w:fill="FFFFFF"/>
        </w:rPr>
        <w:t>进行，请于当天</w:t>
      </w:r>
      <w:r>
        <w:rPr>
          <w:rFonts w:eastAsia="方正仿宋_GBK"/>
          <w:b/>
          <w:bCs/>
          <w:sz w:val="32"/>
          <w:szCs w:val="32"/>
          <w:shd w:val="clear" w:color="auto" w:fill="FFFFFF"/>
        </w:rPr>
        <w:t>上午7</w:t>
      </w:r>
      <w:r>
        <w:rPr>
          <w:rFonts w:eastAsia="方正仿宋_GBK" w:hint="eastAsia"/>
          <w:b/>
          <w:bCs/>
          <w:sz w:val="32"/>
          <w:szCs w:val="32"/>
          <w:shd w:val="clear" w:color="auto" w:fill="FFFFFF"/>
        </w:rPr>
        <w:t>:</w:t>
      </w:r>
      <w:r>
        <w:rPr>
          <w:rFonts w:eastAsia="方正仿宋_GBK"/>
          <w:b/>
          <w:bCs/>
          <w:sz w:val="32"/>
          <w:szCs w:val="32"/>
          <w:shd w:val="clear" w:color="auto" w:fill="FFFFFF"/>
        </w:rPr>
        <w:t>30</w:t>
      </w:r>
      <w:r>
        <w:rPr>
          <w:rFonts w:eastAsia="方正仿宋_GBK"/>
          <w:sz w:val="32"/>
          <w:szCs w:val="32"/>
          <w:shd w:val="clear" w:color="auto" w:fill="FFFFFF"/>
        </w:rPr>
        <w:t>在成都市天顺中街66号成都海关1楼大厅集合，届时统一前往，请考生合理安排好行程，注意安全，体检费用由考生自行承担。</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（四）考察</w:t>
      </w:r>
    </w:p>
    <w:p>
      <w:pPr>
        <w:spacing w:line="540" w:lineRule="exact"/>
        <w:ind w:firstLine="600"/>
        <w:rPr>
          <w:rFonts w:eastAsia="仿宋_GB2312"/>
          <w:sz w:val="32"/>
          <w:szCs w:val="32"/>
        </w:rPr>
      </w:pPr>
      <w:r>
        <w:rPr>
          <w:rFonts w:ascii="方正仿宋_GBK" w:eastAsia="方正仿宋_GBK" w:hint="eastAsia"/>
          <w:sz w:val="32"/>
          <w:szCs w:val="32"/>
        </w:rPr>
        <w:t>采取个别谈话、实地走访、严格审核人事档案、查询社会信用记录、同本人面谈等方法进行。</w:t>
      </w:r>
    </w:p>
    <w:p>
      <w:pPr>
        <w:shd w:val="solid" w:color="FFFFFF" w:fill="auto"/>
        <w:autoSpaceDN w:val="0"/>
        <w:spacing w:line="560" w:lineRule="exact"/>
        <w:ind w:firstLine="640"/>
        <w:rPr>
          <w:rFonts w:eastAsia="仿宋_GB2312"/>
          <w:sz w:val="32"/>
          <w:szCs w:val="32"/>
        </w:rPr>
      </w:pPr>
      <w:r>
        <w:rPr>
          <w:rFonts w:eastAsia="方正黑体_GBK" w:hint="eastAsia"/>
          <w:sz w:val="32"/>
          <w:shd w:val="clear" w:color="auto" w:fill="FFFFFF"/>
        </w:rPr>
        <w:t>七、关于新冠肺炎疫情防控要求</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根据新冠肺炎疫情防控工作有关要求，参加面试的考生在现场资格复审、面试签到前应自备口罩，按要求测</w:t>
      </w:r>
      <w:r>
        <w:rPr>
          <w:rFonts w:eastAsia="方正仿宋_GBK" w:hint="eastAsia"/>
          <w:sz w:val="32"/>
          <w:szCs w:val="32"/>
          <w:shd w:val="clear" w:color="auto" w:fill="FFFFFF"/>
        </w:rPr>
        <w:t>量体温，并提供</w:t>
      </w:r>
      <w:r>
        <w:rPr>
          <w:rFonts w:eastAsia="方正仿宋_GBK"/>
          <w:sz w:val="32"/>
          <w:szCs w:val="32"/>
          <w:shd w:val="clear" w:color="auto" w:fill="FFFFFF"/>
        </w:rPr>
        <w:t>成都市</w:t>
      </w:r>
      <w:r>
        <w:rPr>
          <w:rFonts w:eastAsia="方正仿宋_GBK" w:hint="eastAsia"/>
          <w:sz w:val="32"/>
          <w:szCs w:val="32"/>
          <w:shd w:val="clear" w:color="auto" w:fill="FFFFFF"/>
        </w:rPr>
        <w:t>“</w:t>
      </w:r>
      <w:r>
        <w:rPr>
          <w:rFonts w:eastAsia="方正仿宋_GBK"/>
          <w:sz w:val="32"/>
          <w:szCs w:val="32"/>
          <w:shd w:val="clear" w:color="auto" w:fill="FFFFFF"/>
        </w:rPr>
        <w:t>防疫</w:t>
      </w:r>
      <w:r>
        <w:rPr>
          <w:rFonts w:eastAsia="方正仿宋_GBK" w:hint="eastAsia"/>
          <w:sz w:val="32"/>
          <w:szCs w:val="32"/>
          <w:shd w:val="clear" w:color="auto" w:fill="FFFFFF"/>
        </w:rPr>
        <w:t>健康码”</w:t>
      </w:r>
      <w:r>
        <w:rPr>
          <w:rFonts w:eastAsia="方正仿宋_GBK"/>
          <w:sz w:val="32"/>
          <w:szCs w:val="32"/>
          <w:shd w:val="clear" w:color="auto" w:fill="FFFFFF"/>
        </w:rPr>
        <w:t>（考生可提前通过手机端在支付宝、微信搜索</w:t>
      </w:r>
      <w:r>
        <w:rPr>
          <w:rFonts w:eastAsia="方正仿宋_GBK" w:hint="eastAsia"/>
          <w:sz w:val="32"/>
          <w:szCs w:val="32"/>
          <w:shd w:val="clear" w:color="auto" w:fill="FFFFFF"/>
        </w:rPr>
        <w:t>“</w:t>
      </w:r>
      <w:r>
        <w:rPr>
          <w:rFonts w:eastAsia="方正仿宋_GBK"/>
          <w:sz w:val="32"/>
          <w:szCs w:val="32"/>
          <w:shd w:val="clear" w:color="auto" w:fill="FFFFFF"/>
        </w:rPr>
        <w:t>天府健康通</w:t>
      </w:r>
      <w:r>
        <w:rPr>
          <w:rFonts w:eastAsia="方正仿宋_GBK" w:hint="eastAsia"/>
          <w:sz w:val="32"/>
          <w:szCs w:val="32"/>
          <w:shd w:val="clear" w:color="auto" w:fill="FFFFFF"/>
        </w:rPr>
        <w:t>”</w:t>
      </w:r>
      <w:r>
        <w:rPr>
          <w:rFonts w:eastAsia="方正仿宋_GBK"/>
          <w:sz w:val="32"/>
          <w:szCs w:val="32"/>
          <w:shd w:val="clear" w:color="auto" w:fill="FFFFFF"/>
        </w:rPr>
        <w:t>进行申领）</w:t>
      </w:r>
      <w:r>
        <w:rPr>
          <w:rFonts w:eastAsia="方正仿宋_GBK" w:hint="eastAsia"/>
          <w:sz w:val="32"/>
          <w:szCs w:val="32"/>
          <w:shd w:val="clear" w:color="auto" w:fill="FFFFFF"/>
        </w:rPr>
        <w:t>和资格复审前7日内新冠病毒核酸检</w:t>
      </w:r>
      <w:r>
        <w:rPr>
          <w:rFonts w:ascii="方正仿宋_GBK" w:eastAsia="方正仿宋_GBK" w:hint="eastAsia"/>
          <w:sz w:val="32"/>
          <w:szCs w:val="32"/>
        </w:rPr>
        <w:t>测阴性证明等信息。本单位将视情况组织来自高风险、中风险地区及具有新冠肺炎疑似症状的考生开展新冠病毒核酸复测。凡经卫生防疫专业人员确认有可疑症状或者异常情况的考生，不参加现场集中面试，另行安排。</w:t>
      </w:r>
    </w:p>
    <w:p>
      <w:pPr>
        <w:spacing w:line="560" w:lineRule="exact"/>
        <w:ind w:firstLineChars="200" w:firstLine="640"/>
        <w:rPr>
          <w:rFonts w:eastAsia="方正黑体_GBK" w:hint="eastAsia"/>
          <w:sz w:val="32"/>
          <w:shd w:val="clear" w:color="auto" w:fill="FFFFFF"/>
        </w:rPr>
      </w:pPr>
      <w:r>
        <w:rPr>
          <w:rFonts w:eastAsia="方正黑体_GBK" w:hint="eastAsia"/>
          <w:sz w:val="32"/>
          <w:shd w:val="clear" w:color="auto" w:fill="FFFFFF"/>
        </w:rPr>
        <w:t>八、注意事项</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（一）请广大考生务必保持手机、座机、电子邮箱联系畅通，以便及时通知有关信息。如报名时提供的通讯方式有误或有变化，请及时将变动情况告知招录海关，未及时告知的自行承担相应后果。</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（二）</w:t>
      </w:r>
      <w:r>
        <w:rPr>
          <w:rFonts w:eastAsia="方正仿宋_GBK" w:hint="eastAsia"/>
          <w:spacing w:val="-4"/>
          <w:sz w:val="32"/>
          <w:szCs w:val="32"/>
          <w:shd w:val="clear" w:color="auto" w:fill="FFFFFF"/>
        </w:rPr>
        <w:t>面试前，我单位将及时更新发布面试及新冠肺炎疫情防控的有关安排和最新要求，</w:t>
      </w:r>
      <w:r>
        <w:rPr>
          <w:rFonts w:eastAsia="方正仿宋_GBK" w:hint="eastAsia"/>
          <w:sz w:val="32"/>
          <w:szCs w:val="32"/>
          <w:shd w:val="clear" w:color="auto" w:fill="FFFFFF"/>
        </w:rPr>
        <w:t>请考生密切关注海关总署和</w:t>
      </w:r>
      <w:r>
        <w:rPr>
          <w:rFonts w:eastAsia="方正仿宋_GBK"/>
          <w:sz w:val="32"/>
          <w:szCs w:val="32"/>
          <w:shd w:val="clear" w:color="auto" w:fill="FFFFFF"/>
        </w:rPr>
        <w:t>成都</w:t>
      </w:r>
      <w:r>
        <w:rPr>
          <w:rFonts w:eastAsia="方正仿宋_GBK" w:hint="eastAsia"/>
          <w:sz w:val="32"/>
          <w:szCs w:val="32"/>
          <w:shd w:val="clear" w:color="auto" w:fill="FFFFFF"/>
        </w:rPr>
        <w:t>海关官方网站。</w:t>
      </w:r>
    </w:p>
    <w:p>
      <w:pPr>
        <w:spacing w:line="560" w:lineRule="exact"/>
        <w:ind w:firstLineChars="200" w:firstLine="624"/>
        <w:rPr>
          <w:rFonts w:eastAsia="方正仿宋_GBK"/>
          <w:spacing w:val="-4"/>
          <w:sz w:val="32"/>
          <w:szCs w:val="32"/>
          <w:shd w:val="clear" w:color="auto" w:fill="FFFFFF"/>
        </w:rPr>
      </w:pPr>
      <w:r>
        <w:rPr>
          <w:rFonts w:eastAsia="方正仿宋_GBK" w:hint="eastAsia"/>
          <w:spacing w:val="-4"/>
          <w:sz w:val="32"/>
          <w:szCs w:val="32"/>
          <w:shd w:val="clear" w:color="auto" w:fill="FFFFFF"/>
        </w:rPr>
        <w:t>（三）请广大考生在备考和往返面试地点期间做好个人防护和相关准备。如有异常情况，请及时联系我们。</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联系方式：</w:t>
      </w:r>
      <w:r>
        <w:rPr>
          <w:rFonts w:eastAsia="方正仿宋_GBK"/>
          <w:sz w:val="32"/>
          <w:szCs w:val="32"/>
          <w:shd w:val="clear" w:color="auto" w:fill="FFFFFF"/>
        </w:rPr>
        <w:t>028-85390378（电话）</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028-85390185（传真）</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xiuyongjun@customs.gov.cn（电子邮箱）</w:t>
      </w:r>
    </w:p>
    <w:p>
      <w:pPr>
        <w:shd w:val="solid" w:color="FFFFFF" w:fill="auto"/>
        <w:autoSpaceDN w:val="0"/>
        <w:spacing w:line="560" w:lineRule="exact"/>
        <w:ind w:firstLine="640"/>
        <w:rPr>
          <w:sz w:val="32"/>
          <w:szCs w:val="32"/>
          <w:shd w:val="clear" w:color="auto" w:fill="FFFFFF"/>
        </w:rPr>
      </w:pPr>
      <w:r>
        <w:rPr>
          <w:rFonts w:eastAsia="方正仿宋_GBK"/>
          <w:sz w:val="32"/>
          <w:szCs w:val="32"/>
          <w:shd w:val="clear" w:color="auto" w:fill="FFFFFF"/>
        </w:rPr>
        <w:t>欢迎各位考生对我们的工作进行监督。</w:t>
      </w:r>
    </w:p>
    <w:p>
      <w:pPr>
        <w:shd w:val="solid" w:color="FFFFFF" w:fill="auto"/>
        <w:autoSpaceDN w:val="0"/>
        <w:spacing w:line="560" w:lineRule="exact"/>
        <w:ind w:firstLine="640"/>
        <w:rPr>
          <w:rFonts w:eastAsia="仿宋_GB2312"/>
          <w:sz w:val="32"/>
          <w:szCs w:val="32"/>
          <w:shd w:val="clear" w:color="auto" w:fill="FFFFFF"/>
        </w:rPr>
      </w:pPr>
    </w:p>
    <w:p>
      <w:pPr>
        <w:spacing w:line="560" w:lineRule="exact"/>
        <w:ind w:left="152" w:firstLineChars="150" w:firstLine="480"/>
        <w:rPr>
          <w:rFonts w:eastAsia="方正仿宋_GBK"/>
          <w:sz w:val="32"/>
          <w:szCs w:val="32"/>
          <w:shd w:val="clear" w:color="auto" w:fill="FFFFFF"/>
        </w:rPr>
      </w:pPr>
      <w:r>
        <w:rPr>
          <w:rFonts w:eastAsia="方正仿宋_GBK" w:hint="eastAsia"/>
          <w:sz w:val="32"/>
          <w:szCs w:val="32"/>
          <w:shd w:val="clear" w:color="auto" w:fill="FFFFFF"/>
        </w:rPr>
        <w:t>附件：</w:t>
      </w:r>
      <w:r>
        <w:rPr>
          <w:rFonts w:eastAsia="方正仿宋_GBK"/>
          <w:sz w:val="32"/>
          <w:szCs w:val="32"/>
          <w:shd w:val="clear" w:color="auto" w:fill="FFFFFF"/>
        </w:rPr>
        <w:t>1.</w:t>
      </w:r>
      <w:r>
        <w:rPr>
          <w:rFonts w:eastAsia="方正仿宋_GBK" w:hint="eastAsia"/>
          <w:sz w:val="32"/>
          <w:szCs w:val="32"/>
          <w:shd w:val="clear" w:color="auto" w:fill="FFFFFF"/>
        </w:rPr>
        <w:t xml:space="preserve"> </w:t>
      </w:r>
      <w:bookmarkStart w:id="0" w:name="_Hlk41486329"/>
      <w:r>
        <w:rPr>
          <w:rFonts w:eastAsia="方正仿宋_GBK"/>
          <w:sz w:val="32"/>
          <w:szCs w:val="32"/>
        </w:rPr>
        <w:t>成都海关2020考试录用公务员面试人员名单</w:t>
      </w:r>
      <w:bookmarkEnd w:id="0"/>
    </w:p>
    <w:p>
      <w:pPr>
        <w:spacing w:line="560" w:lineRule="exact"/>
        <w:ind w:firstLineChars="500" w:firstLine="1600"/>
        <w:rPr>
          <w:rFonts w:eastAsia="方正仿宋_GBK"/>
          <w:sz w:val="32"/>
          <w:szCs w:val="32"/>
          <w:shd w:val="clear" w:color="auto" w:fill="FFFFFF"/>
        </w:rPr>
      </w:pPr>
      <w:r>
        <w:rPr>
          <w:rFonts w:eastAsia="方正仿宋_GBK"/>
          <w:sz w:val="32"/>
          <w:szCs w:val="32"/>
          <w:shd w:val="clear" w:color="auto" w:fill="FFFFFF"/>
        </w:rPr>
        <w:t>2</w:t>
      </w:r>
      <w:r>
        <w:rPr>
          <w:rFonts w:eastAsia="方正仿宋_GBK" w:hint="eastAsia"/>
          <w:sz w:val="32"/>
          <w:szCs w:val="32"/>
          <w:shd w:val="clear" w:color="auto" w:fill="FFFFFF"/>
        </w:rPr>
        <w:t>. 面试确认内容（样式）</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3</w:t>
      </w:r>
      <w:r>
        <w:rPr>
          <w:rFonts w:eastAsia="方正仿宋_GBK" w:hint="eastAsia"/>
          <w:sz w:val="32"/>
          <w:szCs w:val="32"/>
          <w:shd w:val="clear" w:color="auto" w:fill="FFFFFF"/>
        </w:rPr>
        <w:t>. 放弃面试资格声明（样式）</w:t>
      </w:r>
    </w:p>
    <w:p>
      <w:pPr>
        <w:spacing w:line="56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4</w:t>
      </w:r>
      <w:r>
        <w:rPr>
          <w:rFonts w:eastAsia="方正仿宋_GBK" w:hint="eastAsia"/>
          <w:sz w:val="32"/>
          <w:szCs w:val="32"/>
          <w:shd w:val="clear" w:color="auto" w:fill="FFFFFF"/>
        </w:rPr>
        <w:t>. 中央机关及其直属机构考试录用公务员报名推荐表（适用于普通高等院校应届毕业生）</w:t>
      </w:r>
    </w:p>
    <w:p>
      <w:pPr>
        <w:spacing w:line="56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5</w:t>
      </w:r>
      <w:r>
        <w:rPr>
          <w:rFonts w:eastAsia="方正仿宋_GBK" w:hint="eastAsia"/>
          <w:sz w:val="32"/>
          <w:szCs w:val="32"/>
          <w:shd w:val="clear" w:color="auto" w:fill="FFFFFF"/>
        </w:rPr>
        <w:t>. 中央机关及其直属机构考试录用公务员报名推荐表（适用于社会在职人员）</w:t>
      </w:r>
    </w:p>
    <w:p>
      <w:pPr>
        <w:spacing w:line="560" w:lineRule="exact"/>
        <w:ind w:firstLineChars="1700" w:firstLine="5440"/>
        <w:rPr>
          <w:rFonts w:eastAsia="方正仿宋_GBK"/>
          <w:sz w:val="32"/>
          <w:szCs w:val="32"/>
          <w:shd w:val="clear" w:color="auto" w:fill="FFFFFF"/>
        </w:rPr>
      </w:pPr>
    </w:p>
    <w:p>
      <w:pPr>
        <w:spacing w:line="560" w:lineRule="exact"/>
        <w:ind w:firstLineChars="1700" w:firstLine="5440"/>
        <w:rPr>
          <w:rFonts w:eastAsia="方正仿宋_GBK"/>
          <w:sz w:val="32"/>
          <w:szCs w:val="32"/>
          <w:shd w:val="clear" w:color="auto" w:fill="FFFFFF"/>
        </w:rPr>
      </w:pPr>
    </w:p>
    <w:p>
      <w:pPr>
        <w:spacing w:line="560" w:lineRule="exact"/>
        <w:ind w:firstLineChars="1700" w:firstLine="5440"/>
        <w:rPr>
          <w:rFonts w:eastAsia="仿宋_GB2312"/>
          <w:sz w:val="32"/>
          <w:szCs w:val="32"/>
          <w:shd w:val="clear" w:color="auto" w:fill="FFFFFF"/>
        </w:rPr>
      </w:pPr>
      <w:r>
        <w:rPr>
          <w:rFonts w:eastAsia="方正仿宋_GBK"/>
          <w:sz w:val="32"/>
          <w:szCs w:val="32"/>
          <w:shd w:val="clear" w:color="auto" w:fill="FFFFFF"/>
        </w:rPr>
        <w:t>成都</w:t>
      </w:r>
      <w:r>
        <w:rPr>
          <w:rFonts w:eastAsia="方正仿宋_GBK" w:hint="eastAsia"/>
          <w:sz w:val="32"/>
          <w:szCs w:val="32"/>
          <w:shd w:val="clear" w:color="auto" w:fill="FFFFFF"/>
        </w:rPr>
        <w:t>海关</w:t>
      </w:r>
    </w:p>
    <w:p>
      <w:pPr>
        <w:spacing w:line="560" w:lineRule="exact"/>
        <w:rPr>
          <w:rFonts w:eastAsia="仿宋_GB2312"/>
          <w:sz w:val="32"/>
          <w:szCs w:val="32"/>
          <w:shd w:val="clear" w:color="auto" w:fill="FFFFFF"/>
        </w:rPr>
      </w:pPr>
      <w:r>
        <w:rPr>
          <w:rFonts w:eastAsia="仿宋_GB2312" w:hint="eastAsia"/>
          <w:sz w:val="32"/>
          <w:szCs w:val="32"/>
          <w:shd w:val="clear" w:color="auto" w:fill="FFFFFF"/>
        </w:rPr>
        <w:t xml:space="preserve">                       </w:t>
      </w:r>
      <w:r>
        <w:rPr>
          <w:rFonts w:eastAsia="仿宋_GB2312"/>
          <w:sz w:val="32"/>
          <w:szCs w:val="32"/>
          <w:shd w:val="clear" w:color="auto" w:fill="FFFFFF"/>
        </w:rPr>
        <w:t xml:space="preserve"> </w:t>
      </w:r>
      <w:r>
        <w:rPr>
          <w:rFonts w:eastAsia="仿宋_GB2312" w:hint="eastAsia"/>
          <w:sz w:val="32"/>
          <w:szCs w:val="32"/>
          <w:shd w:val="clear" w:color="auto" w:fill="FFFFFF"/>
        </w:rPr>
        <w:t xml:space="preserve">  </w:t>
      </w: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w:t>
      </w:r>
      <w:r>
        <w:rPr>
          <w:rFonts w:eastAsia="方正仿宋_GBK" w:hint="eastAsia"/>
          <w:sz w:val="32"/>
          <w:szCs w:val="32"/>
          <w:shd w:val="clear" w:color="auto" w:fill="FFFFFF"/>
        </w:rPr>
        <w:t>20</w:t>
      </w:r>
      <w:r>
        <w:rPr>
          <w:rFonts w:eastAsia="方正仿宋_GBK"/>
          <w:sz w:val="32"/>
          <w:szCs w:val="32"/>
          <w:shd w:val="clear" w:color="auto" w:fill="FFFFFF"/>
        </w:rPr>
        <w:t>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6</w:t>
      </w:r>
      <w:bookmarkStart w:id="1" w:name="_GoBack"/>
      <w:bookmarkEnd w:id="1"/>
      <w:r>
        <w:rPr>
          <w:rFonts w:eastAsia="方正仿宋_GBK" w:hint="eastAsia"/>
          <w:sz w:val="32"/>
          <w:szCs w:val="32"/>
          <w:shd w:val="clear" w:color="auto" w:fill="FFFFFF"/>
        </w:rPr>
        <w:t>日</w:t>
      </w:r>
    </w:p>
    <w:p>
      <w:pPr>
        <w:spacing w:line="594" w:lineRule="exact"/>
        <w:rPr>
          <w:rFonts w:eastAsia="方正黑体_GBK"/>
          <w:bCs/>
          <w:spacing w:val="8"/>
          <w:sz w:val="32"/>
          <w:szCs w:val="32"/>
        </w:rPr>
      </w:pPr>
    </w:p>
    <w:p>
      <w:pPr>
        <w:spacing w:line="594" w:lineRule="exact"/>
        <w:rPr>
          <w:rFonts w:eastAsia="方正黑体_GBK"/>
          <w:bCs/>
          <w:spacing w:val="8"/>
          <w:sz w:val="32"/>
          <w:szCs w:val="32"/>
        </w:rPr>
      </w:pPr>
    </w:p>
    <w:p>
      <w:pPr>
        <w:spacing w:line="594" w:lineRule="exact"/>
        <w:rPr>
          <w:rFonts w:eastAsia="方正黑体_GBK"/>
          <w:bCs/>
          <w:spacing w:val="8"/>
          <w:sz w:val="32"/>
          <w:szCs w:val="32"/>
        </w:rPr>
      </w:pPr>
    </w:p>
    <w:p>
      <w:pPr>
        <w:spacing w:line="594" w:lineRule="exact"/>
        <w:rPr>
          <w:rFonts w:eastAsia="方正黑体_GBK"/>
          <w:bCs/>
          <w:spacing w:val="8"/>
          <w:sz w:val="32"/>
          <w:szCs w:val="32"/>
        </w:rPr>
      </w:pPr>
    </w:p>
    <w:p>
      <w:pPr>
        <w:spacing w:line="594" w:lineRule="exact"/>
        <w:rPr>
          <w:rFonts w:eastAsia="方正黑体_GBK"/>
          <w:bCs/>
          <w:spacing w:val="8"/>
          <w:sz w:val="32"/>
          <w:szCs w:val="32"/>
        </w:rPr>
      </w:pPr>
    </w:p>
    <w:p>
      <w:pPr>
        <w:spacing w:line="594" w:lineRule="exact"/>
        <w:rPr>
          <w:rFonts w:eastAsia="方正黑体_GBK"/>
          <w:bCs/>
          <w:spacing w:val="8"/>
          <w:sz w:val="32"/>
          <w:szCs w:val="32"/>
        </w:rPr>
      </w:pPr>
    </w:p>
    <w:p>
      <w:pPr>
        <w:ind w:left="-540"/>
        <w:rPr>
          <w:rFonts w:eastAsia="方正黑体_GBK"/>
          <w:bCs/>
          <w:spacing w:val="8"/>
          <w:sz w:val="32"/>
          <w:szCs w:val="32"/>
        </w:rPr>
      </w:pPr>
      <w:r>
        <w:rPr>
          <w:rFonts w:eastAsia="方正黑体_GBK" w:hint="eastAsia"/>
          <w:bCs/>
          <w:spacing w:val="8"/>
          <w:sz w:val="32"/>
          <w:szCs w:val="32"/>
        </w:rPr>
        <w:t>附件1</w:t>
      </w:r>
    </w:p>
    <w:p>
      <w:pPr>
        <w:ind w:left="-540"/>
        <w:jc w:val="center"/>
        <w:rPr>
          <w:rFonts w:eastAsia="方正小标宋_GBK"/>
          <w:b/>
          <w:sz w:val="32"/>
        </w:rPr>
      </w:pPr>
      <w:r>
        <w:rPr>
          <w:rFonts w:eastAsia="方正小标宋_GBK" w:hint="eastAsia"/>
          <w:b/>
          <w:sz w:val="32"/>
        </w:rPr>
        <w:t>成都海关2020考试录用公务员面试人员名单</w:t>
      </w:r>
    </w:p>
    <w:p>
      <w:pPr>
        <w:ind w:left="-540"/>
        <w:jc w:val="center"/>
        <w:rPr>
          <w:rFonts w:eastAsia="仿宋_GB2312"/>
          <w:sz w:val="32"/>
          <w:szCs w:val="32"/>
          <w:shd w:val="clear" w:color="auto" w:fill="FFFFFF"/>
        </w:rPr>
      </w:pPr>
    </w:p>
    <w:tbl>
      <w:tblPr>
        <w:jc w:val="left"/>
        <w:tblInd w:w="-521" w:type="dxa"/>
        <w:tblW w:w="9043"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100"/>
        <w:gridCol w:w="840"/>
        <w:gridCol w:w="1514"/>
        <w:gridCol w:w="2280"/>
        <w:gridCol w:w="1155"/>
        <w:gridCol w:w="1155"/>
      </w:tblGrid>
      <w:tr>
        <w:trPr>
          <w:trHeight w:val="1841"/>
        </w:trPr>
        <w:tc>
          <w:tcPr>
            <w:tcW w:w="210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ascii="方正黑体_GBK" w:eastAsia="方正黑体_GBK"/>
                <w:b/>
                <w:sz w:val="28"/>
              </w:rPr>
            </w:pPr>
            <w:r>
              <w:rPr>
                <w:rFonts w:ascii="方正黑体_GBK" w:eastAsia="方正黑体_GBK"/>
                <w:b/>
                <w:sz w:val="28"/>
              </w:rPr>
              <w:t>职位名称及代码</w:t>
            </w:r>
          </w:p>
        </w:tc>
        <w:tc>
          <w:tcPr>
            <w:tcW w:w="840" w:type="dxa"/>
            <w:tcBorders>
              <w:top w:val="single" w:sz="12" w:space="0" w:color="000000"/>
              <w:left w:val="single" w:sz="12" w:space="0" w:color="000000"/>
              <w:bottom w:val="single" w:sz="12" w:space="0" w:color="000000"/>
              <w:right w:val="single" w:sz="12" w:space="0" w:color="000000"/>
              <w:tl2br w:val="nil"/>
              <w:tr2bl w:val="nil"/>
            </w:tcBorders>
            <w:noWrap/>
            <w:vAlign w:val="bottom"/>
          </w:tcPr>
          <w:p>
            <w:pPr>
              <w:jc w:val="center"/>
              <w:rPr>
                <w:rFonts w:ascii="方正黑体_GBK" w:eastAsia="方正黑体_GBK"/>
                <w:b/>
                <w:sz w:val="28"/>
              </w:rPr>
            </w:pPr>
            <w:r>
              <w:rPr>
                <w:rFonts w:ascii="方正黑体_GBK" w:eastAsia="方正黑体_GBK"/>
                <w:b/>
                <w:sz w:val="28"/>
              </w:rPr>
              <w:t>进入面试</w:t>
            </w:r>
          </w:p>
          <w:p>
            <w:pPr>
              <w:jc w:val="center"/>
              <w:rPr>
                <w:rFonts w:ascii="方正黑体_GBK" w:eastAsia="方正黑体_GBK"/>
                <w:b/>
                <w:sz w:val="28"/>
              </w:rPr>
            </w:pPr>
            <w:r>
              <w:rPr>
                <w:rFonts w:ascii="方正黑体_GBK" w:eastAsia="方正黑体_GBK"/>
                <w:b/>
                <w:sz w:val="28"/>
              </w:rPr>
              <w:t>最低分数</w:t>
            </w: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ascii="方正黑体_GBK" w:eastAsia="方正黑体_GBK"/>
                <w:b/>
                <w:sz w:val="28"/>
              </w:rPr>
            </w:pPr>
            <w:r>
              <w:rPr>
                <w:rFonts w:ascii="方正黑体_GBK" w:eastAsia="方正黑体_GBK"/>
                <w:b/>
                <w:sz w:val="28"/>
              </w:rPr>
              <w:t>姓</w:t>
            </w:r>
            <w:r>
              <w:rPr>
                <w:b/>
                <w:sz w:val="28"/>
              </w:rPr>
              <w:t xml:space="preserve">  </w:t>
            </w:r>
            <w:r>
              <w:rPr>
                <w:rFonts w:ascii="方正黑体_GBK" w:eastAsia="方正黑体_GBK"/>
                <w:b/>
                <w:sz w:val="28"/>
              </w:rPr>
              <w:t>名</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ascii="方正黑体_GBK" w:eastAsia="方正黑体_GBK"/>
                <w:b/>
                <w:sz w:val="28"/>
              </w:rPr>
            </w:pPr>
            <w:r>
              <w:rPr>
                <w:rFonts w:ascii="方正黑体_GBK" w:eastAsia="方正黑体_GBK"/>
                <w:b/>
                <w:sz w:val="28"/>
              </w:rPr>
              <w:t>准考证号</w:t>
            </w: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ascii="方正黑体_GBK" w:eastAsia="方正黑体_GBK"/>
                <w:b/>
                <w:sz w:val="28"/>
              </w:rPr>
            </w:pPr>
            <w:r>
              <w:rPr>
                <w:rFonts w:ascii="方正黑体_GBK" w:eastAsia="方正黑体_GBK"/>
                <w:b/>
                <w:sz w:val="28"/>
              </w:rPr>
              <w:t>面试时间</w:t>
            </w: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ascii="方正黑体_GBK" w:eastAsia="方正黑体_GBK"/>
                <w:b/>
                <w:sz w:val="28"/>
              </w:rPr>
            </w:pPr>
            <w:r>
              <w:rPr>
                <w:rFonts w:ascii="方正黑体_GBK" w:eastAsia="方正黑体_GBK"/>
                <w:b/>
                <w:sz w:val="28"/>
              </w:rPr>
              <w:t>备</w:t>
            </w:r>
            <w:r>
              <w:rPr>
                <w:b/>
                <w:sz w:val="28"/>
              </w:rPr>
              <w:t xml:space="preserve"> </w:t>
            </w:r>
            <w:r>
              <w:rPr>
                <w:rFonts w:ascii="方正黑体_GBK" w:eastAsia="方正黑体_GBK"/>
                <w:b/>
                <w:sz w:val="28"/>
              </w:rPr>
              <w:t>注</w:t>
            </w:r>
          </w:p>
        </w:tc>
      </w:tr>
      <w:tr>
        <w:trPr>
          <w:trHeight w:val="284"/>
        </w:trPr>
        <w:tc>
          <w:tcPr>
            <w:tcW w:w="210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ascii="仿宋" w:eastAsia="仿宋"/>
                <w:sz w:val="24"/>
              </w:rPr>
            </w:pPr>
            <w:r>
              <w:rPr>
                <w:rFonts w:ascii="仿宋" w:eastAsia="仿宋"/>
                <w:sz w:val="24"/>
              </w:rPr>
              <w:t>海关口岸卫生检疫一级行政执法员（300110001001）</w:t>
            </w:r>
          </w:p>
        </w:tc>
        <w:tc>
          <w:tcPr>
            <w:tcW w:w="84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sz w:val="24"/>
              </w:rPr>
            </w:pPr>
            <w:r>
              <w:rPr>
                <w:sz w:val="24"/>
              </w:rPr>
              <w:t>135.6</w:t>
            </w: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赵小兵</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129221020401028</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b/>
                <w:sz w:val="24"/>
              </w:rPr>
            </w:pPr>
            <w:r>
              <w:rPr>
                <w:b/>
                <w:sz w:val="24"/>
              </w:rPr>
              <w:t>6月20日</w:t>
            </w: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刘健</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129234012003911</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王亭</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129251000201611</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简爱</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129251000800501</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邹嘉琪</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129251001000824</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递补</w:t>
            </w: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何茂君</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129251001501506</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毕凌颖</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129251001605606</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贾润芃</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129251001801530</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张倩菲</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129251001801616</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p>
        </w:tc>
      </w:tr>
      <w:tr>
        <w:trPr>
          <w:trHeight w:val="284"/>
        </w:trPr>
        <w:tc>
          <w:tcPr>
            <w:tcW w:w="210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ascii="仿宋" w:eastAsia="仿宋"/>
                <w:sz w:val="24"/>
              </w:rPr>
            </w:pPr>
            <w:r>
              <w:rPr>
                <w:rFonts w:ascii="仿宋" w:eastAsia="仿宋"/>
                <w:sz w:val="24"/>
              </w:rPr>
              <w:t>海关行政综合一级行政执法员（300110001002）</w:t>
            </w:r>
          </w:p>
        </w:tc>
        <w:tc>
          <w:tcPr>
            <w:tcW w:w="84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sz w:val="24"/>
              </w:rPr>
            </w:pPr>
            <w:r>
              <w:rPr>
                <w:sz w:val="24"/>
              </w:rPr>
              <w:t>141.3</w:t>
            </w: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王圣集</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129251000204517</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b/>
                <w:sz w:val="24"/>
              </w:rPr>
            </w:pPr>
            <w:r>
              <w:rPr>
                <w:b/>
                <w:sz w:val="24"/>
              </w:rPr>
              <w:t>6月20日</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姚欣</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129251000902704</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389"/>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陈赟</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129251000905623</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ascii="仿宋" w:eastAsia="仿宋"/>
                <w:sz w:val="24"/>
              </w:rPr>
            </w:pPr>
            <w:r>
              <w:rPr>
                <w:rFonts w:ascii="仿宋" w:eastAsia="仿宋"/>
                <w:sz w:val="24"/>
              </w:rPr>
              <w:t>海关行政综合一级行政执法员（300110001004）</w:t>
            </w:r>
          </w:p>
        </w:tc>
        <w:tc>
          <w:tcPr>
            <w:tcW w:w="84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sz w:val="24"/>
              </w:rPr>
            </w:pPr>
            <w:r>
              <w:rPr>
                <w:sz w:val="24"/>
              </w:rPr>
              <w:t>140.5</w:t>
            </w: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王紫嫣</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129212013201921</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b/>
                <w:sz w:val="24"/>
              </w:rPr>
            </w:pPr>
            <w:r>
              <w:rPr>
                <w:b/>
                <w:sz w:val="24"/>
              </w:rPr>
              <w:t>6月20日</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张维芳</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129241140302511</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滕柳芳子</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129243015207702</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ascii="仿宋" w:eastAsia="仿宋"/>
                <w:sz w:val="24"/>
              </w:rPr>
            </w:pPr>
            <w:r>
              <w:rPr>
                <w:rFonts w:ascii="仿宋" w:eastAsia="仿宋"/>
                <w:sz w:val="24"/>
              </w:rPr>
              <w:t>海关信息技术四级主办（300110001005）</w:t>
            </w:r>
          </w:p>
        </w:tc>
        <w:tc>
          <w:tcPr>
            <w:tcW w:w="84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sz w:val="24"/>
              </w:rPr>
            </w:pPr>
            <w:r>
              <w:rPr>
                <w:sz w:val="24"/>
              </w:rPr>
              <w:t>134.0</w:t>
            </w: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黎龙</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129245010606030</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b/>
                <w:sz w:val="24"/>
              </w:rPr>
            </w:pPr>
            <w:r>
              <w:rPr>
                <w:b/>
                <w:sz w:val="24"/>
              </w:rPr>
              <w:t>6月20日</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蒲佳</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129250010902207</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张茜</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129253018005308</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ascii="仿宋" w:eastAsia="仿宋"/>
                <w:sz w:val="24"/>
              </w:rPr>
            </w:pPr>
            <w:r>
              <w:rPr>
                <w:rFonts w:ascii="仿宋" w:eastAsia="仿宋"/>
                <w:sz w:val="24"/>
              </w:rPr>
              <w:t>海关快件监管一级行政执法员（300110002001）</w:t>
            </w:r>
          </w:p>
        </w:tc>
        <w:tc>
          <w:tcPr>
            <w:tcW w:w="84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sz w:val="24"/>
              </w:rPr>
            </w:pPr>
            <w:r>
              <w:rPr>
                <w:sz w:val="24"/>
              </w:rPr>
              <w:t>140.5</w:t>
            </w: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孔庆鹏</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129232011101611</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b/>
                <w:sz w:val="24"/>
              </w:rPr>
            </w:pPr>
            <w:r>
              <w:rPr>
                <w:b/>
                <w:sz w:val="24"/>
              </w:rPr>
              <w:t>6月20日</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段洪苏</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129250011306307</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蒋亚霖</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129251000803628</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ascii="仿宋" w:eastAsia="仿宋"/>
                <w:sz w:val="24"/>
              </w:rPr>
            </w:pPr>
            <w:r>
              <w:rPr>
                <w:rFonts w:ascii="仿宋" w:eastAsia="仿宋"/>
                <w:sz w:val="24"/>
              </w:rPr>
              <w:t>海关行政综合一级行政执法员（300110003001）</w:t>
            </w:r>
          </w:p>
        </w:tc>
        <w:tc>
          <w:tcPr>
            <w:tcW w:w="84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sz w:val="24"/>
              </w:rPr>
            </w:pPr>
            <w:r>
              <w:rPr>
                <w:sz w:val="24"/>
              </w:rPr>
              <w:t>139.1</w:t>
            </w: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张露月</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129250011903805</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b/>
                <w:sz w:val="24"/>
              </w:rPr>
            </w:pPr>
            <w:r>
              <w:rPr>
                <w:b/>
                <w:sz w:val="24"/>
              </w:rPr>
              <w:t>6月20日</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李鑫</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129251001503028</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刘燕华</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129252281310416</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ascii="仿宋" w:eastAsia="仿宋"/>
                <w:sz w:val="24"/>
              </w:rPr>
            </w:pPr>
            <w:r>
              <w:rPr>
                <w:rFonts w:ascii="仿宋" w:eastAsia="仿宋"/>
                <w:sz w:val="24"/>
              </w:rPr>
              <w:t>海关植物检疫一级行政执法员（300110003002）</w:t>
            </w:r>
          </w:p>
        </w:tc>
        <w:tc>
          <w:tcPr>
            <w:tcW w:w="84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sz w:val="24"/>
              </w:rPr>
            </w:pPr>
            <w:r>
              <w:rPr>
                <w:sz w:val="24"/>
              </w:rPr>
              <w:t>130.9</w:t>
            </w: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王昕媛</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129222011100730</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b/>
                <w:sz w:val="24"/>
              </w:rPr>
            </w:pPr>
            <w:r>
              <w:rPr>
                <w:b/>
                <w:sz w:val="24"/>
              </w:rPr>
              <w:t>6月20日</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廖舒悦</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129250011903113</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崔海英</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129253010515126</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ascii="仿宋" w:eastAsia="仿宋"/>
                <w:sz w:val="24"/>
              </w:rPr>
            </w:pPr>
            <w:r>
              <w:rPr>
                <w:rFonts w:ascii="仿宋" w:eastAsia="仿宋"/>
                <w:sz w:val="24"/>
              </w:rPr>
              <w:t>海关动物检疫四级主办（300110003003）</w:t>
            </w:r>
          </w:p>
        </w:tc>
        <w:tc>
          <w:tcPr>
            <w:tcW w:w="84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sz w:val="24"/>
              </w:rPr>
            </w:pPr>
            <w:r>
              <w:rPr>
                <w:sz w:val="24"/>
              </w:rPr>
              <w:t>138.2</w:t>
            </w: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牟丹霞</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129211150701012</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b/>
                <w:sz w:val="24"/>
              </w:rPr>
            </w:pPr>
            <w:r>
              <w:rPr>
                <w:b/>
                <w:sz w:val="24"/>
              </w:rPr>
              <w:t>6月20日</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宋婷婷</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129212013100918</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梁丹阳</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129241030500903</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ascii="仿宋" w:eastAsia="仿宋"/>
                <w:sz w:val="24"/>
              </w:rPr>
            </w:pPr>
            <w:r>
              <w:rPr>
                <w:rFonts w:ascii="仿宋" w:eastAsia="仿宋"/>
                <w:sz w:val="24"/>
              </w:rPr>
              <w:t>海关行政综合四级主办（300110004001）</w:t>
            </w:r>
          </w:p>
        </w:tc>
        <w:tc>
          <w:tcPr>
            <w:tcW w:w="84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sz w:val="24"/>
              </w:rPr>
            </w:pPr>
            <w:r>
              <w:rPr>
                <w:sz w:val="24"/>
              </w:rPr>
              <w:t>132.4</w:t>
            </w: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王贝笛</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129221150701505</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b/>
                <w:sz w:val="24"/>
              </w:rPr>
            </w:pPr>
            <w:r>
              <w:rPr>
                <w:b/>
                <w:sz w:val="24"/>
              </w:rPr>
              <w:t>6月20日</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史潇潇</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129232011101211</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张嘉贝</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129251000907926</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张虹</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129251001202812</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ascii="仿宋" w:eastAsia="仿宋"/>
                <w:sz w:val="24"/>
              </w:rPr>
            </w:pPr>
            <w:r>
              <w:rPr>
                <w:rFonts w:ascii="仿宋" w:eastAsia="仿宋"/>
                <w:sz w:val="24"/>
              </w:rPr>
              <w:t>海关行政综合四级主办（300110004002）</w:t>
            </w:r>
          </w:p>
        </w:tc>
        <w:tc>
          <w:tcPr>
            <w:tcW w:w="84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sz w:val="24"/>
              </w:rPr>
            </w:pPr>
            <w:r>
              <w:rPr>
                <w:sz w:val="24"/>
              </w:rPr>
              <w:t>141.6</w:t>
            </w: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文永春</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129250011001528</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b/>
                <w:sz w:val="24"/>
              </w:rPr>
            </w:pPr>
            <w:r>
              <w:rPr>
                <w:b/>
                <w:sz w:val="24"/>
              </w:rPr>
              <w:t>6月20日</w:t>
            </w: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张嘉诚</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129250011602220</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递补</w:t>
            </w: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罗天婵</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129251000200404</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p>
        </w:tc>
      </w:tr>
      <w:tr>
        <w:trPr>
          <w:trHeight w:val="284"/>
        </w:trPr>
        <w:tc>
          <w:tcPr>
            <w:tcW w:w="210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ascii="仿宋" w:eastAsia="仿宋"/>
                <w:sz w:val="24"/>
              </w:rPr>
            </w:pPr>
            <w:r>
              <w:rPr>
                <w:rFonts w:ascii="仿宋" w:eastAsia="仿宋"/>
                <w:sz w:val="24"/>
              </w:rPr>
              <w:t>海关行政综合一级行政执法员（300110004003）</w:t>
            </w:r>
          </w:p>
        </w:tc>
        <w:tc>
          <w:tcPr>
            <w:tcW w:w="84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sz w:val="24"/>
              </w:rPr>
            </w:pPr>
            <w:r>
              <w:rPr>
                <w:sz w:val="24"/>
              </w:rPr>
              <w:t>141.1</w:t>
            </w: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梁敏</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129250010900612</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b/>
                <w:sz w:val="24"/>
              </w:rPr>
            </w:pPr>
            <w:r>
              <w:rPr>
                <w:b/>
                <w:sz w:val="24"/>
              </w:rPr>
              <w:t>6月21日</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周俊洁</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129251001001919</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胡艳</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129251001107201</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ascii="仿宋" w:eastAsia="仿宋"/>
                <w:sz w:val="24"/>
              </w:rPr>
            </w:pPr>
            <w:r>
              <w:rPr>
                <w:rFonts w:ascii="仿宋" w:eastAsia="仿宋"/>
                <w:sz w:val="24"/>
              </w:rPr>
              <w:t>海关植物检疫一级行政执法员（300110004004）</w:t>
            </w:r>
          </w:p>
        </w:tc>
        <w:tc>
          <w:tcPr>
            <w:tcW w:w="84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sz w:val="24"/>
              </w:rPr>
            </w:pPr>
            <w:r>
              <w:rPr>
                <w:sz w:val="24"/>
              </w:rPr>
              <w:t>141.9</w:t>
            </w: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陈莹</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129251000800417</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b/>
                <w:sz w:val="24"/>
              </w:rPr>
            </w:pPr>
            <w:r>
              <w:rPr>
                <w:b/>
                <w:sz w:val="24"/>
              </w:rPr>
              <w:t>6月21日</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李惠玲</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129251001504722</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剡佳梅</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129262010112327</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ascii="仿宋" w:eastAsia="仿宋"/>
                <w:sz w:val="24"/>
              </w:rPr>
            </w:pPr>
            <w:r>
              <w:rPr>
                <w:rFonts w:ascii="仿宋" w:eastAsia="仿宋"/>
                <w:sz w:val="24"/>
              </w:rPr>
              <w:t>海关行政综合一级行政执法员（300110005001）</w:t>
            </w:r>
          </w:p>
        </w:tc>
        <w:tc>
          <w:tcPr>
            <w:tcW w:w="84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sz w:val="24"/>
              </w:rPr>
            </w:pPr>
            <w:r>
              <w:rPr>
                <w:sz w:val="24"/>
              </w:rPr>
              <w:t>136.6</w:t>
            </w: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吕昕宇</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129251000700915</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b/>
                <w:sz w:val="24"/>
              </w:rPr>
            </w:pPr>
            <w:r>
              <w:rPr>
                <w:b/>
                <w:sz w:val="24"/>
              </w:rPr>
              <w:t>6月21日</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马骏</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129251000909815</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陈华茜</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129251001505827</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ascii="仿宋" w:eastAsia="仿宋"/>
                <w:sz w:val="24"/>
              </w:rPr>
            </w:pPr>
            <w:r>
              <w:rPr>
                <w:rFonts w:ascii="仿宋" w:eastAsia="仿宋"/>
                <w:sz w:val="24"/>
              </w:rPr>
              <w:t>海关食品检验四级主办（300110005002）</w:t>
            </w:r>
          </w:p>
        </w:tc>
        <w:tc>
          <w:tcPr>
            <w:tcW w:w="84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sz w:val="24"/>
              </w:rPr>
            </w:pPr>
            <w:r>
              <w:rPr>
                <w:sz w:val="24"/>
              </w:rPr>
              <w:t>142.4</w:t>
            </w: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李思敏</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129233330106513</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b/>
                <w:sz w:val="24"/>
              </w:rPr>
            </w:pPr>
            <w:r>
              <w:rPr>
                <w:b/>
                <w:sz w:val="24"/>
              </w:rPr>
              <w:t>6月21日</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王雅露</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129250011402012</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李肖汶</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129261010402926</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ascii="仿宋" w:eastAsia="仿宋"/>
                <w:sz w:val="24"/>
              </w:rPr>
            </w:pPr>
            <w:r>
              <w:rPr>
                <w:rFonts w:ascii="仿宋" w:eastAsia="仿宋"/>
                <w:sz w:val="24"/>
              </w:rPr>
              <w:t>海关行政综合一级行政执法员（300110010001）</w:t>
            </w:r>
          </w:p>
        </w:tc>
        <w:tc>
          <w:tcPr>
            <w:tcW w:w="84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sz w:val="24"/>
              </w:rPr>
            </w:pPr>
            <w:r>
              <w:rPr>
                <w:sz w:val="24"/>
              </w:rPr>
              <w:t>131.9</w:t>
            </w: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曾亚丽</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129251001005013</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b/>
                <w:sz w:val="24"/>
              </w:rPr>
            </w:pPr>
            <w:r>
              <w:rPr>
                <w:b/>
                <w:sz w:val="24"/>
              </w:rPr>
              <w:t>6月21日</w:t>
            </w: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钱静</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129251001400428</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递补</w:t>
            </w: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尹利珍</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129251001806530</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p>
        </w:tc>
      </w:tr>
      <w:tr>
        <w:trPr>
          <w:trHeight w:val="284"/>
        </w:trPr>
        <w:tc>
          <w:tcPr>
            <w:tcW w:w="210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ascii="仿宋" w:eastAsia="仿宋"/>
                <w:sz w:val="24"/>
              </w:rPr>
            </w:pPr>
            <w:r>
              <w:rPr>
                <w:rFonts w:ascii="仿宋" w:eastAsia="仿宋"/>
                <w:sz w:val="24"/>
              </w:rPr>
              <w:t>海关行政综合一级行政执法员（300110010002）</w:t>
            </w:r>
          </w:p>
        </w:tc>
        <w:tc>
          <w:tcPr>
            <w:tcW w:w="84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sz w:val="24"/>
              </w:rPr>
            </w:pPr>
            <w:r>
              <w:rPr>
                <w:sz w:val="24"/>
              </w:rPr>
              <w:t>137.4</w:t>
            </w: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周泓桥</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129231011800905</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b/>
                <w:sz w:val="24"/>
              </w:rPr>
            </w:pPr>
            <w:r>
              <w:rPr>
                <w:b/>
                <w:sz w:val="24"/>
              </w:rPr>
              <w:t>6月21日</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苏新月</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129235101401021</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赵鑫宇</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129251001802608</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ascii="仿宋" w:eastAsia="仿宋"/>
                <w:sz w:val="24"/>
              </w:rPr>
            </w:pPr>
            <w:r>
              <w:rPr>
                <w:rFonts w:ascii="仿宋" w:eastAsia="仿宋"/>
                <w:sz w:val="24"/>
              </w:rPr>
              <w:t>海关行政综合一级行政执法员（300110011001）</w:t>
            </w:r>
          </w:p>
        </w:tc>
        <w:tc>
          <w:tcPr>
            <w:tcW w:w="84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sz w:val="24"/>
              </w:rPr>
            </w:pPr>
            <w:r>
              <w:rPr>
                <w:sz w:val="24"/>
              </w:rPr>
              <w:t>135.3</w:t>
            </w: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陈潇漫</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129251000903022</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b/>
                <w:sz w:val="24"/>
              </w:rPr>
            </w:pPr>
            <w:r>
              <w:rPr>
                <w:b/>
                <w:sz w:val="24"/>
              </w:rPr>
              <w:t>6月21日</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刘柔希</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129251001203827</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熊伟萍</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129251001604218</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ascii="仿宋" w:eastAsia="仿宋"/>
                <w:sz w:val="24"/>
              </w:rPr>
            </w:pPr>
            <w:r>
              <w:rPr>
                <w:rFonts w:ascii="仿宋" w:eastAsia="仿宋"/>
                <w:sz w:val="24"/>
              </w:rPr>
              <w:t>海关行政综合一级行政执法员（300110012001）</w:t>
            </w:r>
          </w:p>
        </w:tc>
        <w:tc>
          <w:tcPr>
            <w:tcW w:w="84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sz w:val="24"/>
              </w:rPr>
            </w:pPr>
            <w:r>
              <w:rPr>
                <w:sz w:val="24"/>
              </w:rPr>
              <w:t>134.8</w:t>
            </w: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唐甜</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129251001005523</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b/>
                <w:sz w:val="24"/>
              </w:rPr>
            </w:pPr>
            <w:r>
              <w:rPr>
                <w:b/>
                <w:sz w:val="24"/>
              </w:rPr>
              <w:t>6月21日</w:t>
            </w: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李昕茹</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129251001205829</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李庆玲</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129251001300802</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递补</w:t>
            </w:r>
          </w:p>
        </w:tc>
      </w:tr>
      <w:tr>
        <w:trPr>
          <w:trHeight w:val="284"/>
        </w:trPr>
        <w:tc>
          <w:tcPr>
            <w:tcW w:w="210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ascii="仿宋" w:eastAsia="仿宋"/>
                <w:sz w:val="24"/>
              </w:rPr>
            </w:pPr>
            <w:r>
              <w:rPr>
                <w:rFonts w:ascii="仿宋" w:eastAsia="仿宋"/>
                <w:sz w:val="24"/>
              </w:rPr>
              <w:t>海关检验监管一级行政执法员（300110014001）</w:t>
            </w:r>
          </w:p>
        </w:tc>
        <w:tc>
          <w:tcPr>
            <w:tcW w:w="84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sz w:val="24"/>
              </w:rPr>
            </w:pPr>
            <w:r>
              <w:rPr>
                <w:sz w:val="24"/>
              </w:rPr>
              <w:t>137.9</w:t>
            </w: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李悦</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129251001109909</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b/>
                <w:sz w:val="24"/>
              </w:rPr>
            </w:pPr>
            <w:r>
              <w:rPr>
                <w:b/>
                <w:sz w:val="24"/>
              </w:rPr>
              <w:t>6月21日</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何欣</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129251001506306</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熊瑶</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129251001702005</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ascii="仿宋" w:eastAsia="仿宋"/>
                <w:sz w:val="24"/>
              </w:rPr>
            </w:pPr>
            <w:r>
              <w:rPr>
                <w:rFonts w:ascii="仿宋" w:eastAsia="仿宋"/>
                <w:sz w:val="24"/>
              </w:rPr>
              <w:t>海关行政综合一级行政执法员（300110014002）</w:t>
            </w:r>
          </w:p>
        </w:tc>
        <w:tc>
          <w:tcPr>
            <w:tcW w:w="84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sz w:val="24"/>
              </w:rPr>
            </w:pPr>
            <w:r>
              <w:rPr>
                <w:sz w:val="24"/>
              </w:rPr>
              <w:t>130.0</w:t>
            </w: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旷右斌</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129251001006114</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b/>
                <w:sz w:val="24"/>
              </w:rPr>
            </w:pPr>
            <w:r>
              <w:rPr>
                <w:b/>
                <w:sz w:val="24"/>
              </w:rPr>
              <w:t>6月21日</w:t>
            </w: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递补</w:t>
            </w: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周露</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129251001007213</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岑实</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129251001109306</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p>
        </w:tc>
      </w:tr>
      <w:tr>
        <w:trPr>
          <w:trHeight w:val="284"/>
        </w:trPr>
        <w:tc>
          <w:tcPr>
            <w:tcW w:w="2100" w:type="dxa"/>
            <w:tcBorders>
              <w:top w:val="nil"/>
              <w:left w:val="single" w:sz="12" w:space="0" w:color="000000"/>
              <w:bottom w:val="single" w:sz="12" w:space="0" w:color="000000"/>
              <w:right w:val="single" w:sz="12" w:space="0" w:color="000000"/>
              <w:tl2br w:val="nil"/>
              <w:tr2bl w:val="nil"/>
            </w:tcBorders>
            <w:noWrap/>
            <w:vAlign w:val="center"/>
          </w:tcPr>
          <w:p>
            <w:pPr>
              <w:jc w:val="center"/>
              <w:rPr>
                <w:rFonts w:ascii="仿宋" w:eastAsia="仿宋"/>
                <w:sz w:val="24"/>
              </w:rPr>
            </w:pPr>
            <w:r>
              <w:rPr>
                <w:rFonts w:ascii="仿宋" w:eastAsia="仿宋"/>
                <w:sz w:val="24"/>
              </w:rPr>
              <w:t>海关检验监管四级主办（300110015001）</w:t>
            </w:r>
          </w:p>
        </w:tc>
        <w:tc>
          <w:tcPr>
            <w:tcW w:w="840" w:type="dxa"/>
            <w:tcBorders>
              <w:top w:val="nil"/>
              <w:left w:val="single" w:sz="12" w:space="0" w:color="000000"/>
              <w:bottom w:val="single" w:sz="12" w:space="0" w:color="000000"/>
              <w:right w:val="single" w:sz="12" w:space="0" w:color="000000"/>
              <w:tl2br w:val="nil"/>
              <w:tr2bl w:val="nil"/>
            </w:tcBorders>
            <w:noWrap/>
            <w:vAlign w:val="center"/>
          </w:tcPr>
          <w:p>
            <w:pPr>
              <w:jc w:val="center"/>
              <w:rPr>
                <w:sz w:val="24"/>
              </w:rPr>
            </w:pPr>
            <w:r>
              <w:rPr>
                <w:sz w:val="24"/>
              </w:rPr>
              <w:t>126.0</w:t>
            </w: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马丽萍</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130251001805207</w:t>
            </w:r>
          </w:p>
        </w:tc>
        <w:tc>
          <w:tcPr>
            <w:tcW w:w="1155" w:type="dxa"/>
            <w:tcBorders>
              <w:top w:val="nil"/>
              <w:left w:val="single" w:sz="12" w:space="0" w:color="000000"/>
              <w:bottom w:val="single" w:sz="12" w:space="0" w:color="000000"/>
              <w:right w:val="single" w:sz="12" w:space="0" w:color="000000"/>
              <w:tl2br w:val="nil"/>
              <w:tr2bl w:val="nil"/>
            </w:tcBorders>
            <w:noWrap/>
            <w:vAlign w:val="center"/>
          </w:tcPr>
          <w:p>
            <w:pPr>
              <w:rPr>
                <w:b/>
                <w:sz w:val="24"/>
              </w:rPr>
            </w:pPr>
            <w:r>
              <w:rPr>
                <w:b/>
                <w:sz w:val="24"/>
              </w:rPr>
              <w:t>6月21日</w:t>
            </w:r>
          </w:p>
        </w:tc>
        <w:tc>
          <w:tcPr>
            <w:tcW w:w="1155"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调剂</w:t>
            </w:r>
          </w:p>
        </w:tc>
      </w:tr>
      <w:tr>
        <w:trPr>
          <w:trHeight w:val="284"/>
        </w:trPr>
        <w:tc>
          <w:tcPr>
            <w:tcW w:w="210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ascii="仿宋" w:eastAsia="仿宋"/>
                <w:sz w:val="24"/>
              </w:rPr>
            </w:pPr>
            <w:r>
              <w:rPr>
                <w:rFonts w:ascii="仿宋" w:eastAsia="仿宋"/>
                <w:sz w:val="24"/>
              </w:rPr>
              <w:t>海关检验监管一级行政执法员（300110018003）</w:t>
            </w:r>
          </w:p>
        </w:tc>
        <w:tc>
          <w:tcPr>
            <w:tcW w:w="84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sz w:val="24"/>
              </w:rPr>
            </w:pPr>
            <w:r>
              <w:rPr>
                <w:sz w:val="24"/>
              </w:rPr>
              <w:t>142.5</w:t>
            </w: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熊绍君</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129211072001626</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b/>
                <w:sz w:val="24"/>
              </w:rPr>
            </w:pPr>
            <w:r>
              <w:rPr>
                <w:b/>
                <w:sz w:val="24"/>
              </w:rPr>
              <w:t>6月21日</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尹明天</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129251000203926</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何松陈</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129251000903929</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rFonts w:ascii="仿宋" w:eastAsia="仿宋"/>
                <w:sz w:val="24"/>
              </w:rPr>
            </w:pPr>
            <w:r>
              <w:rPr>
                <w:rFonts w:ascii="仿宋" w:eastAsia="仿宋"/>
                <w:sz w:val="24"/>
              </w:rPr>
              <w:t>海关检验监管一级行政执法员（300110018004）</w:t>
            </w:r>
          </w:p>
        </w:tc>
        <w:tc>
          <w:tcPr>
            <w:tcW w:w="840"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jc w:val="center"/>
              <w:rPr>
                <w:sz w:val="24"/>
              </w:rPr>
            </w:pPr>
            <w:r>
              <w:rPr>
                <w:sz w:val="24"/>
              </w:rPr>
              <w:t>120.6</w:t>
            </w: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袁泉</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129232011301605</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b/>
                <w:sz w:val="24"/>
              </w:rPr>
            </w:pPr>
            <w:r>
              <w:rPr>
                <w:b/>
                <w:sz w:val="24"/>
              </w:rPr>
              <w:t>6月21日</w:t>
            </w:r>
          </w:p>
        </w:tc>
        <w:tc>
          <w:tcPr>
            <w:tcW w:w="1155" w:type="dxa"/>
            <w:vMerge w:val="restart"/>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徐倩</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129250011602426</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284"/>
        </w:trPr>
        <w:tc>
          <w:tcPr>
            <w:tcW w:w="210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840"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514"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rFonts w:ascii="仿宋" w:eastAsia="仿宋"/>
                <w:sz w:val="24"/>
              </w:rPr>
            </w:pPr>
            <w:r>
              <w:rPr>
                <w:rFonts w:ascii="仿宋" w:eastAsia="仿宋"/>
                <w:sz w:val="24"/>
              </w:rPr>
              <w:t>吴昊</w:t>
            </w:r>
          </w:p>
        </w:tc>
        <w:tc>
          <w:tcPr>
            <w:tcW w:w="2280" w:type="dxa"/>
            <w:tcBorders>
              <w:top w:val="single" w:sz="12" w:space="0" w:color="000000"/>
              <w:left w:val="single" w:sz="12" w:space="0" w:color="000000"/>
              <w:bottom w:val="single" w:sz="12" w:space="0" w:color="000000"/>
              <w:right w:val="single" w:sz="12" w:space="0" w:color="000000"/>
              <w:tl2br w:val="nil"/>
              <w:tr2bl w:val="nil"/>
            </w:tcBorders>
            <w:noWrap/>
            <w:vAlign w:val="center"/>
          </w:tcPr>
          <w:p>
            <w:pPr>
              <w:rPr>
                <w:sz w:val="24"/>
              </w:rPr>
            </w:pPr>
            <w:r>
              <w:rPr>
                <w:sz w:val="24"/>
              </w:rPr>
              <w:t>129251000200613</w:t>
            </w: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c>
          <w:tcPr>
            <w:tcW w:w="1155" w:type="dxa"/>
            <w:vMerge/>
            <w:tcBorders>
              <w:top w:val="single" w:sz="12" w:space="0" w:color="000000"/>
              <w:left w:val="single" w:sz="12" w:space="0" w:color="000000"/>
              <w:bottom w:val="single" w:sz="12" w:space="0" w:color="000000"/>
              <w:right w:val="single" w:sz="12" w:space="0" w:color="000000"/>
              <w:tl2br w:val="nil"/>
              <w:tr2bl w:val="nil"/>
            </w:tcBorders>
            <w:noWrap/>
            <w:vAlign w:val="center"/>
          </w:tcPr>
          <w:p/>
        </w:tc>
      </w:tr>
      <w:tr>
        <w:trPr>
          <w:trHeight w:val="569"/>
        </w:trPr>
        <w:tc>
          <w:tcPr>
            <w:tcW w:w="9043" w:type="dxa"/>
            <w:gridSpan w:val="6"/>
            <w:tcBorders>
              <w:top w:val="single" w:sz="12" w:space="0" w:color="000000"/>
              <w:left w:val="nil"/>
              <w:bottom w:val="nil"/>
              <w:right w:val="nil"/>
              <w:tl2br w:val="nil"/>
              <w:tr2bl w:val="nil"/>
            </w:tcBorders>
            <w:noWrap/>
            <w:vAlign w:val="bottom"/>
          </w:tcPr>
          <w:p>
            <w:pPr>
              <w:rPr>
                <w:rFonts w:ascii="宋体"/>
                <w:b/>
                <w:sz w:val="28"/>
              </w:rPr>
            </w:pPr>
            <w:r>
              <w:rPr>
                <w:rFonts w:ascii="宋体"/>
                <w:b/>
                <w:sz w:val="28"/>
              </w:rPr>
              <w:t>备注：同一职位考生按准考证号排列</w:t>
            </w:r>
          </w:p>
        </w:tc>
      </w:tr>
    </w:tbl>
    <w:p>
      <w:pPr>
        <w:ind w:left="-540"/>
        <w:rPr>
          <w:rFonts w:eastAsia="仿宋_GB2312"/>
          <w:sz w:val="32"/>
          <w:szCs w:val="32"/>
          <w:shd w:val="clear" w:color="auto" w:fill="FFFFFF"/>
        </w:rPr>
      </w:pPr>
    </w:p>
    <w:p>
      <w:pPr>
        <w:spacing w:line="594" w:lineRule="exact"/>
        <w:rPr>
          <w:rFonts w:eastAsia="方正黑体_GBK"/>
          <w:bCs/>
          <w:spacing w:val="8"/>
          <w:sz w:val="32"/>
          <w:szCs w:val="32"/>
        </w:rPr>
      </w:pPr>
    </w:p>
    <w:p>
      <w:pPr>
        <w:spacing w:line="594" w:lineRule="exact"/>
        <w:rPr>
          <w:rFonts w:eastAsia="方正黑体_GBK"/>
          <w:bCs/>
          <w:spacing w:val="8"/>
          <w:sz w:val="32"/>
          <w:szCs w:val="32"/>
        </w:rPr>
      </w:pPr>
    </w:p>
    <w:p>
      <w:pPr>
        <w:spacing w:line="594" w:lineRule="exact"/>
        <w:rPr>
          <w:rFonts w:eastAsia="方正黑体_GBK"/>
          <w:bCs/>
          <w:spacing w:val="8"/>
          <w:sz w:val="32"/>
          <w:szCs w:val="32"/>
        </w:rPr>
      </w:pPr>
    </w:p>
    <w:p>
      <w:pPr>
        <w:spacing w:line="594" w:lineRule="exact"/>
        <w:rPr>
          <w:rFonts w:eastAsia="方正黑体_GBK"/>
          <w:bCs/>
          <w:spacing w:val="8"/>
          <w:sz w:val="32"/>
          <w:szCs w:val="32"/>
        </w:rPr>
      </w:pPr>
    </w:p>
    <w:p>
      <w:pPr>
        <w:spacing w:line="594" w:lineRule="exact"/>
        <w:rPr>
          <w:rFonts w:eastAsia="方正黑体_GBK"/>
          <w:bCs/>
          <w:spacing w:val="8"/>
          <w:sz w:val="32"/>
          <w:szCs w:val="32"/>
        </w:rPr>
      </w:pPr>
    </w:p>
    <w:p>
      <w:pPr>
        <w:spacing w:line="594" w:lineRule="exact"/>
        <w:rPr>
          <w:rFonts w:eastAsia="方正黑体_GBK"/>
          <w:bCs/>
          <w:spacing w:val="8"/>
          <w:sz w:val="32"/>
          <w:szCs w:val="32"/>
        </w:rPr>
      </w:pPr>
    </w:p>
    <w:p>
      <w:pPr>
        <w:spacing w:line="594" w:lineRule="exact"/>
        <w:rPr>
          <w:rFonts w:eastAsia="方正黑体_GBK"/>
          <w:bCs/>
          <w:spacing w:val="8"/>
          <w:sz w:val="32"/>
          <w:szCs w:val="32"/>
        </w:rPr>
      </w:pPr>
    </w:p>
    <w:p>
      <w:pPr>
        <w:spacing w:line="594" w:lineRule="exact"/>
        <w:rPr>
          <w:rFonts w:eastAsia="方正黑体_GBK"/>
          <w:bCs/>
          <w:spacing w:val="8"/>
          <w:sz w:val="32"/>
          <w:szCs w:val="32"/>
        </w:rPr>
      </w:pPr>
    </w:p>
    <w:p>
      <w:pPr>
        <w:spacing w:line="594" w:lineRule="exact"/>
        <w:rPr>
          <w:rFonts w:eastAsia="方正黑体_GBK"/>
          <w:bCs/>
          <w:spacing w:val="8"/>
          <w:sz w:val="32"/>
          <w:szCs w:val="32"/>
        </w:rPr>
      </w:pPr>
    </w:p>
    <w:p>
      <w:pPr>
        <w:spacing w:line="594" w:lineRule="exact"/>
        <w:rPr>
          <w:rFonts w:eastAsia="方正黑体_GBK"/>
          <w:bCs/>
          <w:spacing w:val="8"/>
          <w:sz w:val="32"/>
          <w:szCs w:val="32"/>
        </w:rPr>
      </w:pPr>
    </w:p>
    <w:p>
      <w:pPr>
        <w:spacing w:line="594" w:lineRule="exact"/>
        <w:rPr>
          <w:rFonts w:eastAsia="方正黑体_GBK"/>
          <w:bCs/>
          <w:spacing w:val="8"/>
          <w:sz w:val="32"/>
          <w:szCs w:val="32"/>
        </w:rPr>
      </w:pPr>
    </w:p>
    <w:p>
      <w:pPr>
        <w:spacing w:line="594" w:lineRule="exact"/>
        <w:rPr>
          <w:rFonts w:eastAsia="方正黑体_GBK"/>
          <w:bCs/>
          <w:spacing w:val="8"/>
          <w:sz w:val="32"/>
          <w:szCs w:val="32"/>
        </w:rPr>
      </w:pPr>
    </w:p>
    <w:p>
      <w:pPr>
        <w:spacing w:line="594" w:lineRule="exact"/>
        <w:rPr>
          <w:rFonts w:eastAsia="方正黑体_GBK"/>
          <w:bCs/>
          <w:spacing w:val="8"/>
          <w:sz w:val="32"/>
          <w:szCs w:val="32"/>
        </w:rPr>
      </w:pPr>
    </w:p>
    <w:p>
      <w:pPr>
        <w:spacing w:line="594" w:lineRule="exact"/>
        <w:rPr>
          <w:rFonts w:eastAsia="方正黑体_GBK"/>
          <w:bCs/>
          <w:spacing w:val="8"/>
          <w:sz w:val="32"/>
          <w:szCs w:val="32"/>
        </w:rPr>
      </w:pPr>
    </w:p>
    <w:p>
      <w:pPr>
        <w:spacing w:line="594" w:lineRule="exact"/>
        <w:rPr>
          <w:rFonts w:eastAsia="方正黑体_GBK"/>
          <w:bCs/>
          <w:spacing w:val="8"/>
          <w:sz w:val="32"/>
          <w:szCs w:val="32"/>
        </w:rPr>
      </w:pPr>
    </w:p>
    <w:p>
      <w:pPr>
        <w:spacing w:line="594" w:lineRule="exact"/>
        <w:rPr>
          <w:rFonts w:eastAsia="方正黑体_GBK"/>
          <w:bCs/>
          <w:spacing w:val="8"/>
          <w:sz w:val="32"/>
          <w:szCs w:val="32"/>
        </w:rPr>
      </w:pPr>
    </w:p>
    <w:p>
      <w:pPr>
        <w:spacing w:line="594" w:lineRule="exact"/>
        <w:rPr>
          <w:rFonts w:eastAsia="方正黑体_GBK"/>
          <w:bCs/>
          <w:spacing w:val="8"/>
          <w:sz w:val="32"/>
          <w:szCs w:val="32"/>
        </w:rPr>
      </w:pPr>
      <w:r>
        <w:rPr>
          <w:rFonts w:eastAsia="方正黑体_GBK" w:hint="eastAsia"/>
          <w:bCs/>
          <w:spacing w:val="8"/>
          <w:sz w:val="32"/>
          <w:szCs w:val="32"/>
        </w:rPr>
        <w:t>附件</w:t>
      </w:r>
      <w:r>
        <w:rPr>
          <w:rFonts w:eastAsia="方正黑体_GBK"/>
          <w:bCs/>
          <w:spacing w:val="8"/>
          <w:sz w:val="32"/>
          <w:szCs w:val="32"/>
        </w:rPr>
        <w:t>2</w:t>
      </w:r>
    </w:p>
    <w:p>
      <w:pPr>
        <w:spacing w:line="594" w:lineRule="exact"/>
        <w:rPr>
          <w:rFonts w:eastAsia="黑体"/>
          <w:bCs/>
          <w:spacing w:val="8"/>
          <w:sz w:val="32"/>
          <w:szCs w:val="32"/>
        </w:rPr>
      </w:pPr>
    </w:p>
    <w:p>
      <w:pPr>
        <w:spacing w:line="594" w:lineRule="exact"/>
        <w:rPr>
          <w:rFonts w:eastAsia="黑体"/>
          <w:bCs/>
          <w:spacing w:val="8"/>
          <w:sz w:val="32"/>
          <w:szCs w:val="32"/>
        </w:rPr>
      </w:pPr>
    </w:p>
    <w:p>
      <w:pPr>
        <w:spacing w:line="594" w:lineRule="exact"/>
        <w:jc w:val="center"/>
        <w:rPr>
          <w:rFonts w:eastAsia="方正小标宋_GBK"/>
          <w:spacing w:val="8"/>
          <w:sz w:val="44"/>
          <w:szCs w:val="44"/>
        </w:rPr>
      </w:pPr>
      <w:r>
        <w:rPr>
          <w:rFonts w:eastAsia="方正小标宋_GBK" w:hint="eastAsia"/>
          <w:spacing w:val="8"/>
          <w:sz w:val="44"/>
          <w:szCs w:val="44"/>
        </w:rPr>
        <w:t>XXX确认参加成都海关XX职位面试</w:t>
      </w:r>
    </w:p>
    <w:p>
      <w:pPr>
        <w:spacing w:line="594" w:lineRule="exact"/>
        <w:ind w:firstLineChars="200" w:firstLine="672"/>
        <w:rPr>
          <w:b/>
          <w:bCs/>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成都海关：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本人XXX，身份证号：XXXXXXXXXXXXXXXXXX，公共科目笔试总成绩：XXXXX，报考XX职位（职位代码XXXXXXX），已进入该职位面试名单。我能够按照规定的时间和要求参加面试。</w:t>
      </w:r>
    </w:p>
    <w:p>
      <w:pPr>
        <w:widowControl/>
        <w:adjustRightInd w:val="0"/>
        <w:snapToGrid w:val="0"/>
        <w:spacing w:line="594" w:lineRule="exact"/>
        <w:ind w:firstLineChars="200" w:firstLine="640"/>
        <w:rPr>
          <w:rFonts w:eastAsia="方正仿宋_GBK" w:cs="宋体"/>
          <w:kern w:val="0"/>
          <w:sz w:val="32"/>
          <w:szCs w:val="32"/>
        </w:rPr>
      </w:pPr>
    </w:p>
    <w:p>
      <w:pPr>
        <w:widowControl/>
        <w:adjustRightInd w:val="0"/>
        <w:snapToGrid w:val="0"/>
        <w:spacing w:line="594" w:lineRule="exact"/>
        <w:ind w:firstLineChars="200" w:firstLine="560"/>
        <w:rPr>
          <w:rFonts w:eastAsia="方正仿宋_GBK"/>
          <w:sz w:val="32"/>
          <w:szCs w:val="32"/>
          <w:shd w:val="clear" w:color="auto" w:fill="FFFFFF"/>
        </w:rPr>
      </w:pPr>
      <w:r>
        <w:rPr>
          <w:rFonts w:eastAsia="方正仿宋_GBK" w:cs="宋体" w:hint="eastAsia"/>
          <w:kern w:val="0"/>
          <w:sz w:val="28"/>
          <w:szCs w:val="28"/>
        </w:rPr>
        <w:t xml:space="preserve">                </w:t>
      </w:r>
      <w:r>
        <w:rPr>
          <w:rFonts w:eastAsia="方正仿宋_GBK" w:cs="宋体" w:hint="eastAsia"/>
          <w:kern w:val="0"/>
          <w:sz w:val="32"/>
          <w:szCs w:val="32"/>
        </w:rPr>
        <w:t xml:space="preserve">      </w:t>
      </w:r>
      <w:r>
        <w:rPr>
          <w:rFonts w:eastAsia="方正仿宋_GBK" w:hint="eastAsia"/>
          <w:sz w:val="32"/>
          <w:szCs w:val="32"/>
          <w:shd w:val="clear" w:color="auto" w:fill="FFFFFF"/>
        </w:rPr>
        <w:t xml:space="preserve">姓名（传真需手写签名）：      </w:t>
      </w:r>
    </w:p>
    <w:p>
      <w:pPr>
        <w:widowControl/>
        <w:adjustRightInd w:val="0"/>
        <w:snapToGrid w:val="0"/>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方正黑体_GBK"/>
          <w:bCs/>
          <w:spacing w:val="8"/>
          <w:sz w:val="32"/>
          <w:szCs w:val="32"/>
        </w:rPr>
      </w:pPr>
      <w:r>
        <w:rPr>
          <w:rFonts w:eastAsia="方正黑体_GBK" w:hint="eastAsia"/>
          <w:bCs/>
          <w:spacing w:val="8"/>
          <w:sz w:val="32"/>
          <w:szCs w:val="32"/>
        </w:rPr>
        <w:t>附件</w:t>
      </w:r>
      <w:r>
        <w:rPr>
          <w:rFonts w:eastAsia="方正黑体_GBK"/>
          <w:bCs/>
          <w:spacing w:val="8"/>
          <w:sz w:val="32"/>
          <w:szCs w:val="32"/>
        </w:rPr>
        <w:t>3</w:t>
      </w:r>
    </w:p>
    <w:p>
      <w:pPr>
        <w:spacing w:line="594" w:lineRule="exact"/>
        <w:jc w:val="center"/>
        <w:rPr>
          <w:b/>
          <w:bCs/>
          <w:spacing w:val="8"/>
          <w:sz w:val="44"/>
          <w:szCs w:val="44"/>
        </w:rPr>
      </w:pPr>
    </w:p>
    <w:p>
      <w:pPr>
        <w:spacing w:line="594" w:lineRule="exact"/>
        <w:jc w:val="center"/>
        <w:rPr>
          <w:rFonts w:eastAsia="方正小标宋_GBK"/>
          <w:spacing w:val="8"/>
          <w:sz w:val="44"/>
          <w:szCs w:val="44"/>
        </w:rPr>
      </w:pPr>
      <w:r>
        <w:rPr>
          <w:rFonts w:eastAsia="方正小标宋_GBK" w:hint="eastAsia"/>
          <w:spacing w:val="8"/>
          <w:sz w:val="44"/>
          <w:szCs w:val="44"/>
        </w:rPr>
        <w:t>放弃面试资格声明</w:t>
      </w:r>
    </w:p>
    <w:p>
      <w:pPr>
        <w:spacing w:line="594" w:lineRule="exact"/>
        <w:ind w:firstLineChars="200" w:firstLine="672"/>
        <w:rPr>
          <w:b/>
          <w:bCs/>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成都海关：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本人XXX，身份证号：XXXXXXXXXXXXXXXXXX，报考XX职位（职位代码XXXXXXXXX），已进入该职位面试名单。现因个人原因，自愿放弃参加面试，特此声明。</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联系电话：XXX-XXXXXXXX</w:t>
      </w:r>
    </w:p>
    <w:p>
      <w:pPr>
        <w:spacing w:line="594" w:lineRule="exact"/>
        <w:ind w:firstLineChars="200" w:firstLine="640"/>
        <w:rPr>
          <w:rFonts w:eastAsia="方正仿宋_GBK"/>
          <w:sz w:val="32"/>
          <w:szCs w:val="32"/>
          <w:shd w:val="clear" w:color="auto" w:fill="FFFFFF"/>
        </w:rPr>
      </w:pPr>
    </w:p>
    <w:p>
      <w:pPr>
        <w:spacing w:line="594" w:lineRule="exact"/>
        <w:ind w:firstLineChars="1450" w:firstLine="4640"/>
        <w:rPr>
          <w:rFonts w:eastAsia="方正仿宋_GBK"/>
          <w:sz w:val="32"/>
          <w:szCs w:val="32"/>
          <w:shd w:val="clear" w:color="auto" w:fill="FFFFFF"/>
        </w:rPr>
      </w:pPr>
      <w:r>
        <w:rPr>
          <w:rFonts w:eastAsia="方正仿宋_GBK" w:hint="eastAsia"/>
          <w:sz w:val="32"/>
          <w:szCs w:val="32"/>
          <w:shd w:val="clear" w:color="auto" w:fill="FFFFFF"/>
        </w:rPr>
        <w:t xml:space="preserve">签名（考生本人手写）：      </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w:t>
      </w: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500" w:lineRule="exact"/>
        <w:ind w:left="-340" w:right="-335"/>
        <w:jc w:val="center"/>
        <w:rPr>
          <w:rFonts w:eastAsia="方正仿宋_GBK" w:cs="宋体"/>
          <w:kern w:val="0"/>
          <w:sz w:val="44"/>
          <w:szCs w:val="44"/>
        </w:rPr>
      </w:pPr>
      <w:r>
        <w:rPr>
          <w:rFonts w:eastAsia="方正仿宋_GBK" w:cs="宋体" w:hint="eastAsia"/>
          <w:kern w:val="0"/>
          <w:sz w:val="44"/>
          <w:szCs w:val="44"/>
        </w:rPr>
        <w:t>身份证</w:t>
      </w:r>
      <w:r>
        <w:rPr>
          <w:rFonts w:eastAsia="方正仿宋_GBK" w:cs="宋体"/>
          <w:kern w:val="0"/>
          <w:sz w:val="44"/>
          <w:szCs w:val="44"/>
        </w:rPr>
        <w:t>正反面</w:t>
      </w:r>
      <w:r>
        <w:rPr>
          <w:rFonts w:eastAsia="方正仿宋_GBK" w:cs="宋体" w:hint="eastAsia"/>
          <w:kern w:val="0"/>
          <w:sz w:val="44"/>
          <w:szCs w:val="44"/>
        </w:rPr>
        <w:t>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kern w:val="0"/>
          <w:sz w:val="28"/>
          <w:szCs w:val="28"/>
        </w:rPr>
      </w:pPr>
    </w:p>
    <w:p>
      <w:pPr>
        <w:widowControl/>
        <w:spacing w:line="594" w:lineRule="exact"/>
        <w:ind w:firstLineChars="160" w:firstLine="448"/>
        <w:jc w:val="right"/>
        <w:rPr>
          <w:rFonts w:eastAsia="仿宋_GB2312" w:cs="仿宋_GB2312"/>
          <w:kern w:val="0"/>
          <w:sz w:val="28"/>
          <w:szCs w:val="28"/>
        </w:rPr>
      </w:pPr>
    </w:p>
    <w:p>
      <w:pPr>
        <w:widowControl/>
        <w:spacing w:line="594" w:lineRule="exact"/>
        <w:ind w:firstLineChars="160" w:firstLine="448"/>
        <w:jc w:val="right"/>
        <w:rPr>
          <w:rFonts w:eastAsia="仿宋_GB2312" w:cs="仿宋_GB2312"/>
          <w:kern w:val="0"/>
          <w:sz w:val="28"/>
          <w:szCs w:val="28"/>
        </w:rPr>
      </w:pPr>
    </w:p>
    <w:p>
      <w:pPr>
        <w:widowControl/>
        <w:spacing w:line="594" w:lineRule="exact"/>
        <w:ind w:firstLineChars="160" w:firstLine="448"/>
        <w:jc w:val="right"/>
        <w:rPr>
          <w:rFonts w:eastAsia="仿宋_GB2312" w:cs="仿宋_GB2312"/>
          <w:kern w:val="0"/>
          <w:sz w:val="28"/>
          <w:szCs w:val="28"/>
        </w:rPr>
      </w:pPr>
    </w:p>
    <w:p>
      <w:pPr>
        <w:widowControl/>
        <w:spacing w:line="594" w:lineRule="exact"/>
        <w:ind w:firstLineChars="160" w:firstLine="538"/>
        <w:jc w:val="right"/>
        <w:rPr>
          <w:rFonts w:eastAsia="方正黑体_GBK"/>
          <w:bCs/>
          <w:spacing w:val="8"/>
          <w:sz w:val="32"/>
          <w:szCs w:val="32"/>
        </w:rPr>
      </w:pPr>
    </w:p>
    <w:p>
      <w:pPr>
        <w:spacing w:line="594" w:lineRule="exact"/>
        <w:rPr>
          <w:rFonts w:eastAsia="方正黑体_GBK"/>
          <w:bCs/>
          <w:spacing w:val="8"/>
          <w:sz w:val="32"/>
          <w:szCs w:val="32"/>
        </w:rPr>
      </w:pPr>
      <w:r>
        <w:rPr>
          <w:rFonts w:eastAsia="方正黑体_GBK" w:hint="eastAsia"/>
          <w:bCs/>
          <w:spacing w:val="8"/>
          <w:sz w:val="32"/>
          <w:szCs w:val="32"/>
        </w:rPr>
        <w:t>附件</w:t>
      </w:r>
      <w:r>
        <w:rPr>
          <w:rFonts w:eastAsia="方正黑体_GBK"/>
          <w:bCs/>
          <w:spacing w:val="8"/>
          <w:sz w:val="32"/>
          <w:szCs w:val="32"/>
        </w:rPr>
        <w:t>4</w:t>
      </w:r>
    </w:p>
    <w:p>
      <w:pPr>
        <w:rPr>
          <w:b/>
          <w:bCs/>
          <w:sz w:val="18"/>
        </w:rPr>
      </w:pPr>
      <w:r>
        <w:rPr>
          <w:rFonts w:hint="eastAsia"/>
          <w:b/>
          <w:bCs/>
          <w:sz w:val="18"/>
        </w:rPr>
        <w:t>（正面）</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w:t>
      </w:r>
      <w:r>
        <w:t xml:space="preserve">                                           </w:t>
      </w:r>
      <w:r>
        <w:rPr>
          <w:rFonts w:hint="eastAsia"/>
        </w:rPr>
        <w:t>身份证号:</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tcBorders>
              <w:tl2br w:val="nil"/>
              <w:tr2bl w:val="nil"/>
            </w:tcBorders>
            <w:vAlign w:val="center"/>
          </w:tcPr>
          <w:p>
            <w:pPr>
              <w:jc w:val="center"/>
            </w:pPr>
            <w:r>
              <w:rPr>
                <w:rFonts w:hint="eastAsia"/>
              </w:rPr>
              <w:t>姓名</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性别</w:t>
            </w:r>
          </w:p>
        </w:tc>
        <w:tc>
          <w:tcPr>
            <w:tcW w:w="720" w:type="dxa"/>
            <w:tcBorders>
              <w:tl2br w:val="nil"/>
              <w:tr2bl w:val="nil"/>
            </w:tcBorders>
            <w:vAlign w:val="center"/>
          </w:tcPr>
          <w:p/>
        </w:tc>
        <w:tc>
          <w:tcPr>
            <w:tcW w:w="720" w:type="dxa"/>
            <w:tcBorders>
              <w:tl2br w:val="nil"/>
              <w:tr2bl w:val="nil"/>
            </w:tcBorders>
            <w:vAlign w:val="center"/>
          </w:tcPr>
          <w:p>
            <w:pPr>
              <w:jc w:val="center"/>
            </w:pPr>
            <w:r>
              <w:rPr>
                <w:rFonts w:hint="eastAsia"/>
              </w:rPr>
              <w:t>民族</w:t>
            </w:r>
          </w:p>
        </w:tc>
        <w:tc>
          <w:tcPr>
            <w:tcW w:w="900" w:type="dxa"/>
            <w:gridSpan w:val="2"/>
            <w:tcBorders>
              <w:tl2br w:val="nil"/>
              <w:tr2bl w:val="nil"/>
            </w:tcBorders>
            <w:vAlign w:val="center"/>
          </w:tcPr>
          <w:p/>
        </w:tc>
        <w:tc>
          <w:tcPr>
            <w:tcW w:w="1260" w:type="dxa"/>
            <w:tcBorders>
              <w:tl2br w:val="nil"/>
              <w:tr2bl w:val="nil"/>
            </w:tcBorders>
            <w:vAlign w:val="center"/>
          </w:tcPr>
          <w:p>
            <w:pPr>
              <w:jc w:val="center"/>
            </w:pPr>
            <w:r>
              <w:rPr>
                <w:rFonts w:hint="eastAsia"/>
              </w:rPr>
              <w:t>出生年月</w:t>
            </w:r>
          </w:p>
        </w:tc>
        <w:tc>
          <w:tcPr>
            <w:tcW w:w="1080" w:type="dxa"/>
            <w:tcBorders>
              <w:tl2br w:val="nil"/>
              <w:tr2bl w:val="nil"/>
            </w:tcBorders>
          </w:tcPr>
          <w:p/>
        </w:tc>
        <w:tc>
          <w:tcPr>
            <w:tcW w:w="1620"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生源</w:t>
            </w:r>
          </w:p>
        </w:tc>
        <w:tc>
          <w:tcPr>
            <w:tcW w:w="72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婚否</w:t>
            </w:r>
          </w:p>
        </w:tc>
        <w:tc>
          <w:tcPr>
            <w:tcW w:w="900" w:type="dxa"/>
            <w:gridSpan w:val="2"/>
            <w:tcBorders>
              <w:tl2br w:val="nil"/>
              <w:tr2bl w:val="nil"/>
            </w:tcBorders>
            <w:vAlign w:val="center"/>
          </w:tcPr>
          <w:p>
            <w:pPr>
              <w:jc w:val="center"/>
            </w:pPr>
          </w:p>
        </w:tc>
        <w:tc>
          <w:tcPr>
            <w:tcW w:w="1260" w:type="dxa"/>
            <w:tcBorders>
              <w:tl2br w:val="nil"/>
              <w:tr2bl w:val="nil"/>
            </w:tcBorders>
            <w:vAlign w:val="center"/>
          </w:tcPr>
          <w:p>
            <w:pPr>
              <w:jc w:val="center"/>
            </w:pPr>
            <w:r>
              <w:rPr>
                <w:rFonts w:hint="eastAsia"/>
              </w:rPr>
              <w:t>政治面貌</w:t>
            </w:r>
          </w:p>
        </w:tc>
        <w:tc>
          <w:tcPr>
            <w:tcW w:w="1080" w:type="dxa"/>
            <w:tcBorders>
              <w:tl2br w:val="nil"/>
              <w:tr2bl w:val="nil"/>
            </w:tcBorders>
          </w:tcPr>
          <w:p/>
        </w:tc>
        <w:tc>
          <w:tcPr>
            <w:tcW w:w="1620" w:type="dxa"/>
            <w:vMerge/>
            <w:tcBorders>
              <w:tl2br w:val="nil"/>
              <w:tr2bl w:val="nil"/>
            </w:tcBorders>
          </w:tcPr>
          <w:p/>
        </w:tc>
      </w:tr>
      <w:tr>
        <w:trPr>
          <w:cantSplit/>
          <w:trHeight w:val="450"/>
        </w:trPr>
        <w:tc>
          <w:tcPr>
            <w:tcW w:w="2160" w:type="dxa"/>
            <w:gridSpan w:val="2"/>
            <w:tcBorders>
              <w:tl2br w:val="nil"/>
              <w:tr2bl w:val="nil"/>
            </w:tcBorders>
            <w:vAlign w:val="center"/>
          </w:tcPr>
          <w:p>
            <w:pPr>
              <w:jc w:val="center"/>
            </w:pPr>
            <w:r>
              <w:rPr>
                <w:rFonts w:hint="eastAsia"/>
              </w:rPr>
              <w:t>所学专业及学位</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43"/>
        </w:trPr>
        <w:tc>
          <w:tcPr>
            <w:tcW w:w="2160" w:type="dxa"/>
            <w:gridSpan w:val="2"/>
            <w:tcBorders>
              <w:tl2br w:val="nil"/>
              <w:tr2bl w:val="nil"/>
            </w:tcBorders>
            <w:vAlign w:val="center"/>
          </w:tcPr>
          <w:p>
            <w:pPr>
              <w:jc w:val="center"/>
            </w:pPr>
            <w:r>
              <w:rPr>
                <w:rFonts w:hint="eastAsia"/>
              </w:rPr>
              <w:t>爱好和特长</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63"/>
        </w:trPr>
        <w:tc>
          <w:tcPr>
            <w:tcW w:w="2160" w:type="dxa"/>
            <w:gridSpan w:val="2"/>
            <w:tcBorders>
              <w:tl2br w:val="nil"/>
              <w:tr2bl w:val="nil"/>
            </w:tcBorders>
            <w:vAlign w:val="center"/>
          </w:tcPr>
          <w:p>
            <w:pPr>
              <w:jc w:val="center"/>
            </w:pPr>
            <w:r>
              <w:rPr>
                <w:rFonts w:hint="eastAsia"/>
              </w:rPr>
              <w:t>在校曾任何种职务</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1219"/>
        </w:trPr>
        <w:tc>
          <w:tcPr>
            <w:tcW w:w="720" w:type="dxa"/>
            <w:tcBorders>
              <w:tl2br w:val="nil"/>
              <w:tr2bl w:val="nil"/>
            </w:tcBorders>
            <w:vAlign w:val="center"/>
          </w:tcPr>
          <w:p>
            <w:pPr>
              <w:jc w:val="center"/>
            </w:pPr>
            <w:r>
              <w:rPr>
                <w:rFonts w:hint="eastAsia"/>
              </w:rPr>
              <w:t>奖</w:t>
            </w:r>
          </w:p>
          <w:p>
            <w:pPr>
              <w:jc w:val="center"/>
            </w:pPr>
            <w:r>
              <w:rPr>
                <w:rFonts w:hint="eastAsia"/>
              </w:rPr>
              <w:t>惩</w:t>
            </w:r>
          </w:p>
          <w:p>
            <w:pPr>
              <w:jc w:val="center"/>
            </w:pPr>
            <w:r>
              <w:rPr>
                <w:rFonts w:hint="eastAsia"/>
              </w:rPr>
              <w:t>情</w:t>
            </w:r>
          </w:p>
          <w:p>
            <w:pPr>
              <w:jc w:val="center"/>
            </w:pPr>
            <w:r>
              <w:rPr>
                <w:rFonts w:hint="eastAsia"/>
              </w:rPr>
              <w:t>况</w:t>
            </w:r>
          </w:p>
        </w:tc>
        <w:tc>
          <w:tcPr>
            <w:tcW w:w="8460" w:type="dxa"/>
            <w:gridSpan w:val="9"/>
            <w:tcBorders>
              <w:tl2br w:val="nil"/>
              <w:tr2bl w:val="nil"/>
            </w:tcBorders>
          </w:tcPr>
          <w:p>
            <w:pPr>
              <w:jc w:val="center"/>
            </w:pPr>
          </w:p>
        </w:tc>
      </w:tr>
      <w:tr>
        <w:trPr>
          <w:cantSplit/>
          <w:trHeight w:val="2188"/>
        </w:trPr>
        <w:tc>
          <w:tcPr>
            <w:tcW w:w="720" w:type="dxa"/>
            <w:tcBorders>
              <w:tl2br w:val="nil"/>
              <w:tr2bl w:val="nil"/>
            </w:tcBorders>
            <w:vAlign w:val="center"/>
          </w:tcPr>
          <w:p>
            <w:pPr>
              <w:jc w:val="center"/>
            </w:pPr>
            <w:r>
              <w:rPr>
                <w:rFonts w:hint="eastAsia"/>
              </w:rPr>
              <w:t>个</w:t>
            </w:r>
          </w:p>
          <w:p>
            <w:pPr>
              <w:jc w:val="center"/>
            </w:pPr>
            <w:r>
              <w:rPr>
                <w:rFonts w:hint="eastAsia"/>
              </w:rPr>
              <w:t>人</w:t>
            </w:r>
          </w:p>
          <w:p>
            <w:pPr>
              <w:jc w:val="center"/>
            </w:pPr>
            <w:r>
              <w:rPr>
                <w:rFonts w:hint="eastAsia"/>
              </w:rPr>
              <w:t>简</w:t>
            </w:r>
          </w:p>
          <w:p>
            <w:pPr>
              <w:jc w:val="center"/>
            </w:pPr>
            <w:r>
              <w:rPr>
                <w:rFonts w:hint="eastAsia"/>
              </w:rPr>
              <w:t>历</w:t>
            </w:r>
          </w:p>
        </w:tc>
        <w:tc>
          <w:tcPr>
            <w:tcW w:w="3705" w:type="dxa"/>
            <w:gridSpan w:val="5"/>
            <w:tcBorders>
              <w:tl2br w:val="nil"/>
              <w:tr2bl w:val="nil"/>
            </w:tcBorders>
          </w:tcPr>
          <w:p>
            <w:pPr>
              <w:jc w:val="center"/>
            </w:pPr>
          </w:p>
        </w:tc>
        <w:tc>
          <w:tcPr>
            <w:tcW w:w="795" w:type="dxa"/>
            <w:tcBorders>
              <w:tl2br w:val="nil"/>
              <w:tr2bl w:val="nil"/>
            </w:tcBorders>
          </w:tcPr>
          <w:p/>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3960" w:type="dxa"/>
            <w:gridSpan w:val="3"/>
            <w:tcBorders>
              <w:tl2br w:val="nil"/>
              <w:tr2bl w:val="nil"/>
            </w:tcBorders>
          </w:tcPr>
          <w:p/>
        </w:tc>
      </w:tr>
      <w:tr>
        <w:trPr>
          <w:cantSplit/>
          <w:trHeight w:val="4583"/>
        </w:trPr>
        <w:tc>
          <w:tcPr>
            <w:tcW w:w="9180" w:type="dxa"/>
            <w:gridSpan w:val="10"/>
            <w:tcBorders>
              <w:tl2br w:val="nil"/>
              <w:tr2bl w:val="nil"/>
            </w:tcBorders>
          </w:tcPr>
          <w:p>
            <w:r>
              <w:rPr>
                <w:rFonts w:hint="eastAsia"/>
              </w:rPr>
              <w:t>院、系党组织对学生在校期间德、智、体诸方面的综合评价：</w:t>
            </w:r>
          </w:p>
          <w:p/>
          <w:p/>
          <w:p/>
          <w:p/>
          <w:p/>
          <w:p/>
          <w:p/>
          <w:p/>
          <w:p/>
          <w:p/>
          <w:p/>
          <w:p/>
          <w:p>
            <w:r>
              <w:rPr>
                <w:rFonts w:hint="eastAsia"/>
              </w:rPr>
              <w:t xml:space="preserve">                                                       院、系党总支签章</w:t>
            </w:r>
          </w:p>
          <w:p>
            <w:r>
              <w:rPr>
                <w:rFonts w:hint="eastAsia"/>
              </w:rPr>
              <w:t xml:space="preserve">          负责人签字:                                  年   月   日</w:t>
            </w:r>
          </w:p>
          <w:p>
            <w:r>
              <w:rPr>
                <w:rFonts w:hint="eastAsia"/>
              </w:rPr>
              <w:t xml:space="preserve">                                              </w:t>
            </w:r>
          </w:p>
        </w:tc>
      </w:tr>
    </w:tbl>
    <w:p>
      <w:pPr>
        <w:rPr>
          <w:b/>
          <w:sz w:val="18"/>
        </w:rPr>
      </w:pPr>
    </w:p>
    <w:p>
      <w:pPr>
        <w:rPr>
          <w:b/>
          <w:sz w:val="18"/>
        </w:rPr>
      </w:pPr>
      <w:r>
        <w:rPr>
          <w:rFonts w:hint="eastAsia"/>
          <w:b/>
          <w:sz w:val="18"/>
        </w:rPr>
        <w:t>(背面)</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tcBorders>
              <w:tl2br w:val="nil"/>
              <w:tr2bl w:val="nil"/>
            </w:tcBorders>
            <w:vAlign w:val="center"/>
          </w:tcPr>
          <w:p>
            <w:pPr>
              <w:jc w:val="center"/>
            </w:pPr>
            <w:r>
              <w:rPr>
                <w:rFonts w:hint="eastAsia"/>
              </w:rPr>
              <w:t>主要课程学习成绩</w:t>
            </w:r>
          </w:p>
        </w:tc>
      </w:tr>
      <w:tr>
        <w:trPr>
          <w:trHeight w:val="465"/>
        </w:trPr>
        <w:tc>
          <w:tcPr>
            <w:tcW w:w="3060" w:type="dxa"/>
            <w:gridSpan w:val="4"/>
            <w:tcBorders>
              <w:tl2br w:val="nil"/>
              <w:tr2bl w:val="nil"/>
            </w:tcBorders>
            <w:vAlign w:val="center"/>
          </w:tcPr>
          <w:p>
            <w:pPr>
              <w:jc w:val="center"/>
            </w:pPr>
            <w:r>
              <w:rPr>
                <w:rFonts w:hint="eastAsia"/>
              </w:rPr>
              <w:t>第一学年学习成绩</w:t>
            </w:r>
          </w:p>
        </w:tc>
        <w:tc>
          <w:tcPr>
            <w:tcW w:w="3240" w:type="dxa"/>
            <w:gridSpan w:val="3"/>
            <w:tcBorders>
              <w:tl2br w:val="nil"/>
              <w:tr2bl w:val="nil"/>
            </w:tcBorders>
            <w:vAlign w:val="center"/>
          </w:tcPr>
          <w:p>
            <w:pPr>
              <w:jc w:val="center"/>
            </w:pPr>
            <w:r>
              <w:rPr>
                <w:rFonts w:hint="eastAsia"/>
              </w:rPr>
              <w:t>第二学年学习成绩</w:t>
            </w:r>
          </w:p>
        </w:tc>
        <w:tc>
          <w:tcPr>
            <w:tcW w:w="3240" w:type="dxa"/>
            <w:gridSpan w:val="3"/>
            <w:tcBorders>
              <w:tl2br w:val="nil"/>
              <w:tr2bl w:val="nil"/>
            </w:tcBorders>
            <w:vAlign w:val="center"/>
          </w:tcPr>
          <w:p>
            <w:pPr>
              <w:jc w:val="center"/>
            </w:pPr>
            <w:r>
              <w:rPr>
                <w:rFonts w:hint="eastAsia"/>
              </w:rPr>
              <w:t>第三学年学习成绩</w:t>
            </w:r>
          </w:p>
        </w:tc>
      </w:tr>
      <w:tr>
        <w:trPr>
          <w:trHeight w:val="435"/>
        </w:trPr>
        <w:tc>
          <w:tcPr>
            <w:tcW w:w="1260" w:type="dxa"/>
            <w:gridSpan w:val="2"/>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rPr>
                <w:sz w:val="24"/>
              </w:rPr>
            </w:pPr>
            <w:r>
              <w:rPr>
                <w:rFonts w:hint="eastAsia"/>
              </w:rPr>
              <w:t>下学期</w:t>
            </w: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9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7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1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43"/>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62"/>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9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5"/>
        </w:trPr>
        <w:tc>
          <w:tcPr>
            <w:tcW w:w="9540" w:type="dxa"/>
            <w:gridSpan w:val="10"/>
            <w:tcBorders>
              <w:tl2br w:val="nil"/>
              <w:tr2bl w:val="nil"/>
            </w:tcBorders>
            <w:vAlign w:val="center"/>
          </w:tcPr>
          <w:p>
            <w:pPr>
              <w:jc w:val="center"/>
            </w:pPr>
            <w:r>
              <w:rPr>
                <w:rFonts w:hint="eastAsia"/>
              </w:rPr>
              <w:t xml:space="preserve">                                                          教务处盖章</w:t>
            </w:r>
          </w:p>
        </w:tc>
      </w:tr>
      <w:tr>
        <w:trPr>
          <w:trHeight w:val="1872"/>
        </w:trPr>
        <w:tc>
          <w:tcPr>
            <w:tcW w:w="1230" w:type="dxa"/>
            <w:tcBorders>
              <w:tl2br w:val="nil"/>
              <w:tr2bl w:val="nil"/>
            </w:tcBorders>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Borders>
              <w:tl2br w:val="nil"/>
              <w:tr2bl w:val="nil"/>
            </w:tcBorders>
          </w:tcPr>
          <w:p>
            <w:pPr>
              <w:rPr>
                <w:sz w:val="24"/>
              </w:rPr>
            </w:pPr>
          </w:p>
          <w:p>
            <w:pPr>
              <w:rPr>
                <w:sz w:val="24"/>
              </w:rPr>
            </w:pPr>
          </w:p>
          <w:p>
            <w:pPr>
              <w:rPr>
                <w:sz w:val="24"/>
              </w:rPr>
            </w:pPr>
          </w:p>
          <w:p>
            <w:pPr>
              <w:rPr>
                <w:sz w:val="24"/>
              </w:rPr>
            </w:pPr>
          </w:p>
          <w:p>
            <w:pPr>
              <w:rPr>
                <w:sz w:val="24"/>
              </w:rPr>
            </w:pPr>
          </w:p>
          <w:p>
            <w:pPr>
              <w:rPr>
                <w:sz w:val="24"/>
              </w:rPr>
            </w:pPr>
          </w:p>
          <w:p>
            <w:r>
              <w:rPr>
                <w:rFonts w:hint="eastAsia"/>
                <w:sz w:val="24"/>
              </w:rPr>
              <w:t xml:space="preserve">                                                    </w:t>
            </w:r>
            <w:r>
              <w:rPr>
                <w:rFonts w:hint="eastAsia"/>
              </w:rPr>
              <w:t>院校毕分办签章</w:t>
            </w:r>
          </w:p>
          <w:p>
            <w:pPr>
              <w:rPr>
                <w:sz w:val="24"/>
              </w:rPr>
            </w:pPr>
            <w:r>
              <w:rPr>
                <w:rFonts w:hint="eastAsia"/>
              </w:rPr>
              <w:t xml:space="preserve">       负责人签字:                                          年   月   日</w:t>
            </w:r>
          </w:p>
        </w:tc>
      </w:tr>
      <w:tr>
        <w:trPr>
          <w:trHeight w:val="581"/>
        </w:trPr>
        <w:tc>
          <w:tcPr>
            <w:tcW w:w="1230" w:type="dxa"/>
            <w:tcBorders>
              <w:tl2br w:val="nil"/>
              <w:tr2bl w:val="nil"/>
            </w:tcBorders>
            <w:vAlign w:val="center"/>
          </w:tcPr>
          <w:p>
            <w:pPr>
              <w:jc w:val="center"/>
            </w:pPr>
            <w:r>
              <w:rPr>
                <w:rFonts w:hint="eastAsia"/>
              </w:rPr>
              <w:t>备</w:t>
            </w:r>
          </w:p>
          <w:p>
            <w:pPr>
              <w:jc w:val="center"/>
              <w:rPr>
                <w:sz w:val="24"/>
              </w:rPr>
            </w:pPr>
            <w:r>
              <w:rPr>
                <w:rFonts w:hint="eastAsia"/>
              </w:rPr>
              <w:t>注</w:t>
            </w:r>
          </w:p>
        </w:tc>
        <w:tc>
          <w:tcPr>
            <w:tcW w:w="8310" w:type="dxa"/>
            <w:gridSpan w:val="9"/>
            <w:tcBorders>
              <w:tl2br w:val="nil"/>
              <w:tr2bl w:val="nil"/>
            </w:tcBorders>
          </w:tcPr>
          <w:p>
            <w:pPr>
              <w:rPr>
                <w:sz w:val="24"/>
              </w:rPr>
            </w:pPr>
          </w:p>
        </w:tc>
      </w:tr>
    </w:tbl>
    <w:p>
      <w:pPr>
        <w:rPr>
          <w:sz w:val="24"/>
        </w:rPr>
      </w:pPr>
    </w:p>
    <w:p>
      <w:pPr>
        <w:ind w:left="-540"/>
      </w:pPr>
      <w:r>
        <w:rPr>
          <w:rFonts w:hint="eastAsia"/>
        </w:rPr>
        <w:t>填表说明：</w:t>
      </w:r>
    </w:p>
    <w:p>
      <w:pPr>
        <w:numPr>
          <w:ilvl w:val="0"/>
          <w:numId w:val="1"/>
        </w:numPr>
      </w:pPr>
      <w:r>
        <w:rPr>
          <w:rFonts w:hint="eastAsia"/>
        </w:rPr>
        <w:t>请填表人实事求是的填写，以免影响正常录用工作，未经毕分办签章此表无效。</w:t>
      </w:r>
    </w:p>
    <w:p>
      <w:pPr>
        <w:numPr>
          <w:ilvl w:val="0"/>
          <w:numId w:val="1"/>
        </w:numPr>
      </w:pPr>
      <w:r>
        <w:rPr>
          <w:rFonts w:hint="eastAsia"/>
        </w:rPr>
        <w:t>“生源”指大学生上大学前户口所在的省、自治区、直辖市。</w:t>
      </w:r>
    </w:p>
    <w:p>
      <w:pPr>
        <w:numPr>
          <w:ilvl w:val="0"/>
          <w:numId w:val="1"/>
        </w:numPr>
        <w:tabs>
          <w:tab w:val="clear" w:pos="165"/>
          <w:tab w:val="left" w:pos="-180"/>
        </w:tabs>
      </w:pPr>
      <w:r>
        <w:rPr>
          <w:rFonts w:hint="eastAsia"/>
        </w:rPr>
        <w:t>“奖惩情况”包括考生大学期间的各种奖励或惩处。学习期间，如获奖励，请学生处审核并将奖状或证书影印件加盖公章后附上。</w:t>
      </w:r>
    </w:p>
    <w:p>
      <w:pPr>
        <w:numPr>
          <w:ilvl w:val="0"/>
          <w:numId w:val="1"/>
        </w:numPr>
        <w:tabs>
          <w:tab w:val="clear" w:pos="165"/>
          <w:tab w:val="left" w:pos="-180"/>
        </w:tabs>
      </w:pPr>
      <w:r>
        <w:rPr>
          <w:rFonts w:hint="eastAsia"/>
        </w:rPr>
        <w:t>填写本表“学习成绩”栏后，须盖教务处章。如有学生个人成绩登记单（表）可附复印件（加盖教务处章），免填此栏。</w:t>
      </w:r>
    </w:p>
    <w:p>
      <w:pPr>
        <w:spacing w:line="594" w:lineRule="exact"/>
        <w:rPr>
          <w:rFonts w:eastAsia="方正黑体_GBK"/>
          <w:bCs/>
          <w:spacing w:val="8"/>
          <w:sz w:val="32"/>
          <w:szCs w:val="32"/>
        </w:rPr>
      </w:pPr>
    </w:p>
    <w:p>
      <w:pPr>
        <w:spacing w:line="594" w:lineRule="exact"/>
        <w:rPr>
          <w:rFonts w:eastAsia="方正黑体_GBK"/>
          <w:bCs/>
          <w:spacing w:val="8"/>
          <w:sz w:val="32"/>
          <w:szCs w:val="32"/>
        </w:rPr>
      </w:pPr>
      <w:r>
        <w:rPr>
          <w:rFonts w:eastAsia="方正黑体_GBK" w:hint="eastAsia"/>
          <w:bCs/>
          <w:spacing w:val="8"/>
          <w:sz w:val="32"/>
          <w:szCs w:val="32"/>
        </w:rPr>
        <w:t>附件</w:t>
      </w:r>
      <w:r>
        <w:rPr>
          <w:rFonts w:eastAsia="方正黑体_GBK"/>
          <w:bCs/>
          <w:spacing w:val="8"/>
          <w:sz w:val="32"/>
          <w:szCs w:val="32"/>
        </w:rPr>
        <w:t>5</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（适用于社会在职人员）</w:t>
      </w:r>
    </w:p>
    <w:p>
      <w:pPr>
        <w:ind w:left="-360" w:right="-334"/>
      </w:pPr>
    </w:p>
    <w:p>
      <w:pPr>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tcBorders>
              <w:tl2br w:val="nil"/>
              <w:tr2bl w:val="nil"/>
            </w:tcBorders>
            <w:vAlign w:val="center"/>
          </w:tcPr>
          <w:p>
            <w:pPr>
              <w:jc w:val="center"/>
            </w:pPr>
            <w:r>
              <w:rPr>
                <w:rFonts w:hint="eastAsia"/>
              </w:rPr>
              <w:t>姓名</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pPr>
            <w:r>
              <w:rPr>
                <w:rFonts w:hint="eastAsia"/>
              </w:rPr>
              <w:t>性别</w:t>
            </w:r>
          </w:p>
        </w:tc>
        <w:tc>
          <w:tcPr>
            <w:tcW w:w="708" w:type="dxa"/>
            <w:tcBorders>
              <w:tl2br w:val="nil"/>
              <w:tr2bl w:val="nil"/>
            </w:tcBorders>
            <w:vAlign w:val="center"/>
          </w:tcPr>
          <w:p/>
        </w:tc>
        <w:tc>
          <w:tcPr>
            <w:tcW w:w="851" w:type="dxa"/>
            <w:tcBorders>
              <w:tl2br w:val="nil"/>
              <w:tr2bl w:val="nil"/>
            </w:tcBorders>
            <w:vAlign w:val="center"/>
          </w:tcPr>
          <w:p>
            <w:pPr>
              <w:jc w:val="center"/>
            </w:pPr>
            <w:r>
              <w:rPr>
                <w:rFonts w:hint="eastAsia"/>
              </w:rPr>
              <w:t>民族</w:t>
            </w:r>
          </w:p>
        </w:tc>
        <w:tc>
          <w:tcPr>
            <w:tcW w:w="709" w:type="dxa"/>
            <w:tcBorders>
              <w:tl2br w:val="nil"/>
              <w:tr2bl w:val="nil"/>
            </w:tcBorders>
            <w:vAlign w:val="center"/>
          </w:tcPr>
          <w:p/>
        </w:tc>
        <w:tc>
          <w:tcPr>
            <w:tcW w:w="1275" w:type="dxa"/>
            <w:tcBorders>
              <w:tl2br w:val="nil"/>
              <w:tr2bl w:val="nil"/>
            </w:tcBorders>
            <w:vAlign w:val="center"/>
          </w:tcPr>
          <w:p>
            <w:pPr>
              <w:jc w:val="center"/>
            </w:pPr>
            <w:r>
              <w:rPr>
                <w:rFonts w:hint="eastAsia"/>
              </w:rPr>
              <w:t>出生年月</w:t>
            </w:r>
          </w:p>
        </w:tc>
        <w:tc>
          <w:tcPr>
            <w:tcW w:w="959" w:type="dxa"/>
            <w:tcBorders>
              <w:tl2br w:val="nil"/>
              <w:tr2bl w:val="nil"/>
            </w:tcBorders>
          </w:tcPr>
          <w:p/>
        </w:tc>
        <w:tc>
          <w:tcPr>
            <w:tcW w:w="1623"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pPr>
            <w:r>
              <w:rPr>
                <w:rFonts w:hint="eastAsia"/>
              </w:rPr>
              <w:t>婚否</w:t>
            </w: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r>
              <w:rPr>
                <w:rFonts w:hint="eastAsia"/>
              </w:rPr>
              <w:t>学历</w:t>
            </w:r>
          </w:p>
        </w:tc>
        <w:tc>
          <w:tcPr>
            <w:tcW w:w="709" w:type="dxa"/>
            <w:tcBorders>
              <w:tl2br w:val="nil"/>
              <w:tr2bl w:val="nil"/>
            </w:tcBorders>
            <w:vAlign w:val="center"/>
          </w:tcPr>
          <w:p>
            <w:pPr>
              <w:jc w:val="center"/>
            </w:pPr>
          </w:p>
        </w:tc>
        <w:tc>
          <w:tcPr>
            <w:tcW w:w="1275" w:type="dxa"/>
            <w:tcBorders>
              <w:tl2br w:val="nil"/>
              <w:tr2bl w:val="nil"/>
            </w:tcBorders>
            <w:vAlign w:val="center"/>
          </w:tcPr>
          <w:p>
            <w:pPr>
              <w:jc w:val="center"/>
            </w:pPr>
            <w:r>
              <w:rPr>
                <w:rFonts w:hint="eastAsia"/>
              </w:rPr>
              <w:t>政治面貌</w:t>
            </w:r>
          </w:p>
        </w:tc>
        <w:tc>
          <w:tcPr>
            <w:tcW w:w="959" w:type="dxa"/>
            <w:tcBorders>
              <w:tl2br w:val="nil"/>
              <w:tr2bl w:val="nil"/>
            </w:tcBorders>
          </w:tc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毕业院校</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所学专业及学位</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在现单位担任职务</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在现单位工作起止时间</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档案存放地点</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户籍地址</w:t>
            </w:r>
          </w:p>
        </w:tc>
        <w:tc>
          <w:tcPr>
            <w:tcW w:w="6834" w:type="dxa"/>
            <w:gridSpan w:val="7"/>
            <w:tcBorders>
              <w:tl2br w:val="nil"/>
              <w:tr2bl w:val="nil"/>
            </w:tcBorders>
          </w:tcPr>
          <w:p/>
        </w:tc>
      </w:tr>
      <w:tr>
        <w:trPr>
          <w:cantSplit/>
          <w:trHeight w:val="3106"/>
        </w:trPr>
        <w:tc>
          <w:tcPr>
            <w:tcW w:w="720" w:type="dxa"/>
            <w:tcBorders>
              <w:tl2br w:val="nil"/>
              <w:tr2bl w:val="nil"/>
            </w:tcBorders>
            <w:vAlign w:val="center"/>
          </w:tcPr>
          <w:p>
            <w:pPr>
              <w:jc w:val="center"/>
            </w:pPr>
            <w:r>
              <w:rPr>
                <w:rFonts w:hint="eastAsia"/>
              </w:rPr>
              <w:t>工</w:t>
            </w:r>
          </w:p>
          <w:p>
            <w:pPr>
              <w:jc w:val="center"/>
            </w:pPr>
            <w:r>
              <w:rPr>
                <w:rFonts w:hint="eastAsia"/>
              </w:rPr>
              <w:t>作</w:t>
            </w:r>
          </w:p>
          <w:p>
            <w:pPr>
              <w:jc w:val="center"/>
            </w:pPr>
            <w:r>
              <w:rPr>
                <w:rFonts w:hint="eastAsia"/>
              </w:rPr>
              <w:t>经</w:t>
            </w:r>
          </w:p>
          <w:p>
            <w:pPr>
              <w:jc w:val="center"/>
            </w:pPr>
            <w:r>
              <w:rPr>
                <w:rFonts w:hint="eastAsia"/>
              </w:rPr>
              <w:t>历</w:t>
            </w:r>
          </w:p>
        </w:tc>
        <w:tc>
          <w:tcPr>
            <w:tcW w:w="8463" w:type="dxa"/>
            <w:gridSpan w:val="8"/>
            <w:tcBorders>
              <w:tl2br w:val="nil"/>
              <w:tr2bl w:val="nil"/>
            </w:tcBorders>
          </w:tcPr>
          <w:p/>
          <w:p/>
          <w:p/>
          <w:p/>
        </w:tc>
      </w:tr>
      <w:tr>
        <w:trPr>
          <w:cantSplit/>
          <w:trHeight w:val="3106"/>
        </w:trPr>
        <w:tc>
          <w:tcPr>
            <w:tcW w:w="9183" w:type="dxa"/>
            <w:gridSpan w:val="9"/>
            <w:tcBorders>
              <w:tl2br w:val="nil"/>
              <w:tr2bl w:val="nil"/>
            </w:tcBorders>
            <w:vAlign w:val="center"/>
          </w:tcPr>
          <w:p>
            <w:r>
              <w:rPr>
                <w:rFonts w:hint="eastAsia"/>
              </w:rPr>
              <w:t>所在单位党组织对考生在本单位工作期间思想、工作、学习、作风等方面的综合评价：</w:t>
            </w:r>
          </w:p>
          <w:p/>
          <w:p/>
          <w:p/>
          <w:p/>
          <w:p/>
          <w:p/>
          <w:p/>
          <w:p>
            <w:r>
              <w:rPr>
                <w:rFonts w:hint="eastAsia"/>
              </w:rPr>
              <w:t xml:space="preserve">                                                    所在单位党组织签章</w:t>
            </w:r>
          </w:p>
          <w:p>
            <w:r>
              <w:rPr>
                <w:rFonts w:hint="eastAsia"/>
              </w:rPr>
              <w:t xml:space="preserve">          负责人签字:                                  年   月   日</w:t>
            </w:r>
          </w:p>
          <w:p>
            <w:r>
              <w:rPr>
                <w:rFonts w:hint="eastAsia"/>
              </w:rPr>
              <w:t xml:space="preserve">                                              </w:t>
            </w:r>
          </w:p>
        </w:tc>
      </w:tr>
    </w:tbl>
    <w:p>
      <w:pPr>
        <w:rPr>
          <w:sz w:val="24"/>
        </w:rPr>
      </w:pPr>
    </w:p>
    <w:p>
      <w:pPr>
        <w:ind w:left="-540"/>
      </w:pPr>
      <w:r>
        <w:rPr>
          <w:rFonts w:hint="eastAsia"/>
        </w:rPr>
        <w:t xml:space="preserve">  填表说明：请填表人实事求是的填写，以免影响正常录用工作，未经单位签章此表无效。</w:t>
      </w:r>
    </w:p>
    <w:p>
      <w:pPr>
        <w:ind w:left="-540"/>
        <w:rPr>
          <w:rFonts w:eastAsia="仿宋_GB2312"/>
          <w:sz w:val="32"/>
          <w:szCs w:val="32"/>
          <w:shd w:val="clear" w:color="auto" w:fill="FFFFFF"/>
        </w:rPr>
      </w:pP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仿宋_GB2312">
    <w:altName w:val="仿宋"/>
    <w:panose1 w:val="00000000000000000000"/>
    <w:charset w:val="86"/>
    <w:family w:val="modern"/>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3</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B6A21EF"/>
    <w:multiLevelType w:val="singleLevel"/>
    <w:tmpl w:val="02F017B8"/>
    <w:lvl w:ilvl="0">
      <w:start w:val="1"/>
      <w:numFmt w:val="decimal"/>
      <w:lvlRestart w:val="0"/>
      <w:lvlText w:val="%1."/>
      <w:lvlJc w:val="left"/>
      <w:pPr>
        <w:tabs>
          <w:tab w:val="num" w:pos="165"/>
        </w:tabs>
        <w:ind w:left="165" w:hanging="285"/>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5"/>
  <w:doNotDisplayPageBoundaries/>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basedOn w:val="10"/>
    <w:rPr>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4">
    <w:name w:val="样式 1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5">
    <w:name w:val="样式 9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styleId="36">
    <w:name w:val="toc 7"/>
    <w:basedOn w:val="0"/>
    <w:autoRedefine/>
    <w:next w:val="0"/>
    <w:pPr>
      <w:ind w:left="2520"/>
    </w:pPr>
  </w:style>
  <w:style w:type="paragraph" w:customStyle="1" w:styleId="37">
    <w:name w:val="样式 14 10 磅"/>
    <w:next w:val="36"/>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0"/>
      <w:position w:val="0"/>
      <w:sz w:val="21"/>
      <w:szCs w:val="21"/>
      <w:u w:val="none" w:color="auto"/>
      <w:bdr w:val="none" w:sz="0" w:space="0"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602</TotalTime>
  <Application>Yozo_Office</Application>
  <Pages>14</Pages>
  <Words>4221</Words>
  <Characters>5935</Characters>
  <Lines>802</Lines>
  <Paragraphs>405</Paragraphs>
  <CharactersWithSpaces>6686</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16</cp:revision>
  <cp:lastPrinted>2020-05-27T05:27:00Z</cp:lastPrinted>
  <dcterms:created xsi:type="dcterms:W3CDTF">2020-05-23T11:50:00Z</dcterms:created>
  <dcterms:modified xsi:type="dcterms:W3CDTF">2020-06-05T23:55:25Z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