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佛山市南海区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慈善会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招聘工作人员报名登记表</w:t>
      </w:r>
    </w:p>
    <w:p>
      <w:pPr>
        <w:pStyle w:val="4"/>
        <w:jc w:val="left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报考</w:t>
      </w:r>
      <w:r>
        <w:rPr>
          <w:rFonts w:hint="eastAsia" w:ascii="宋体" w:hAnsi="宋体" w:cs="宋体"/>
          <w:color w:val="auto"/>
          <w:kern w:val="0"/>
          <w:sz w:val="24"/>
        </w:rPr>
        <w:t>职位：</w:t>
      </w:r>
    </w:p>
    <w:tbl>
      <w:tblPr>
        <w:tblStyle w:val="3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学习和工作经历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个人特长及奖惩情况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tbl>
      <w:tblPr>
        <w:tblStyle w:val="3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07"/>
        <w:gridCol w:w="157"/>
        <w:gridCol w:w="1047"/>
        <w:gridCol w:w="3995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家庭成员及</w:t>
            </w:r>
          </w:p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主要社会关系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7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身份证复印件粘贴处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771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招聘单位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  <w:p>
            <w:pPr>
              <w:pStyle w:val="4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3、户口本、学历证、专业技术资格证书和相关证明（所有证件均要求原件和复印件，</w:t>
      </w:r>
      <w:r>
        <w:rPr>
          <w:color w:val="auto"/>
        </w:rPr>
        <w:t>所有附件材料须用A4纸复印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年    月    日                                            年   月   日</w:t>
      </w:r>
    </w:p>
    <w:p>
      <w:pPr>
        <w:spacing w:line="540" w:lineRule="exact"/>
        <w:ind w:right="480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4F5"/>
    <w:rsid w:val="27776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2020-05-29T08:43:00Z</dcterms:created>
  <dc:creator>郭婉霞</dc:creator>
  <cp:lastModifiedBy>郭婉霞</cp:lastModifiedBy>
  <dcterms:modified xsi:type="dcterms:W3CDTF">2020-05-29T08:44:08Z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