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仿宋_GB2312" w:cs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2020年五原县面向全国引进高中学校校长报名登记表</w:t>
      </w:r>
    </w:p>
    <w:bookmarkEnd w:id="0"/>
    <w:tbl>
      <w:tblPr>
        <w:tblStyle w:val="4"/>
        <w:tblpPr w:leftFromText="181" w:rightFromText="181" w:vertAnchor="text" w:horzAnchor="margin" w:tblpXSpec="center" w:tblpY="739"/>
        <w:tblOverlap w:val="never"/>
        <w:tblW w:w="10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831"/>
        <w:gridCol w:w="1130"/>
        <w:gridCol w:w="295"/>
        <w:gridCol w:w="588"/>
        <w:gridCol w:w="987"/>
        <w:gridCol w:w="1995"/>
        <w:gridCol w:w="1756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1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姓名</w:t>
            </w:r>
          </w:p>
        </w:tc>
        <w:tc>
          <w:tcPr>
            <w:tcW w:w="113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性别</w:t>
            </w:r>
          </w:p>
        </w:tc>
        <w:tc>
          <w:tcPr>
            <w:tcW w:w="987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民族</w:t>
            </w:r>
          </w:p>
        </w:tc>
        <w:tc>
          <w:tcPr>
            <w:tcW w:w="175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出生年月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61" w:type="dxa"/>
            <w:gridSpan w:val="2"/>
            <w:vMerge w:val="restart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学历</w:t>
            </w:r>
          </w:p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学位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全日制教育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175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61" w:type="dxa"/>
            <w:gridSpan w:val="2"/>
            <w:vMerge w:val="continue"/>
            <w:vAlign w:val="center"/>
          </w:tcPr>
          <w:p>
            <w:pPr>
              <w:pStyle w:val="2"/>
              <w:spacing w:line="560" w:lineRule="exact"/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</w:pPr>
            <w:r>
              <w:rPr>
                <w:rFonts w:hint="eastAsia" w:hAnsi="宋体" w:cs="宋体"/>
                <w:sz w:val="24"/>
                <w:szCs w:val="24"/>
              </w:rPr>
              <w:t>在职教育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175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所学专业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3290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研究专长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职称、职务</w:t>
            </w:r>
          </w:p>
        </w:tc>
        <w:tc>
          <w:tcPr>
            <w:tcW w:w="3290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 工作单位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通讯地址</w:t>
            </w:r>
          </w:p>
        </w:tc>
        <w:tc>
          <w:tcPr>
            <w:tcW w:w="3290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移动、固定电话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邮编</w:t>
            </w:r>
          </w:p>
        </w:tc>
        <w:tc>
          <w:tcPr>
            <w:tcW w:w="3290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1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电子邮箱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QQ号码</w:t>
            </w:r>
          </w:p>
        </w:tc>
        <w:tc>
          <w:tcPr>
            <w:tcW w:w="3290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6" w:hRule="atLeast"/>
        </w:trPr>
        <w:tc>
          <w:tcPr>
            <w:tcW w:w="103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主要</w:t>
            </w:r>
          </w:p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履历</w:t>
            </w:r>
          </w:p>
        </w:tc>
        <w:tc>
          <w:tcPr>
            <w:tcW w:w="9116" w:type="dxa"/>
            <w:gridSpan w:val="8"/>
            <w:vAlign w:val="center"/>
          </w:tcPr>
          <w:p>
            <w:pPr>
              <w:pStyle w:val="2"/>
              <w:spacing w:line="560" w:lineRule="exact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</w:trPr>
        <w:tc>
          <w:tcPr>
            <w:tcW w:w="103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</w:t>
            </w:r>
          </w:p>
          <w:p>
            <w:pPr>
              <w:pStyle w:val="2"/>
              <w:spacing w:line="5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业绩</w:t>
            </w:r>
          </w:p>
        </w:tc>
        <w:tc>
          <w:tcPr>
            <w:tcW w:w="9116" w:type="dxa"/>
            <w:gridSpan w:val="8"/>
            <w:vAlign w:val="center"/>
          </w:tcPr>
          <w:p>
            <w:pPr>
              <w:pStyle w:val="2"/>
              <w:spacing w:line="560" w:lineRule="exact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ind w:firstLine="4480" w:firstLineChars="1400"/>
      </w:pPr>
      <w:r>
        <w:rPr>
          <w:rFonts w:hint="eastAsia" w:ascii="仿宋_GB2312" w:hAnsi="仿宋_GB2312" w:eastAsia="仿宋_GB2312" w:cs="仿宋_GB2312"/>
          <w:sz w:val="32"/>
          <w:szCs w:val="32"/>
        </w:rPr>
        <w:t>填表日期： 年  月  日</w:t>
      </w: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06F80"/>
    <w:rsid w:val="3E1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 w:eastAsia="宋体" w:cs="Courier New"/>
      <w:szCs w:val="21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2020-05-21T09:15:00Z</dcterms:created>
  <dc:creator>千里牧歌</dc:creator>
  <cp:lastModifiedBy>千里牧歌</cp:lastModifiedBy>
  <dcterms:modified xsi:type="dcterms:W3CDTF">2020-05-21T09:16:04Z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