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2"/>
        <w:gridCol w:w="721"/>
        <w:gridCol w:w="1028"/>
        <w:gridCol w:w="691"/>
        <w:gridCol w:w="1274"/>
        <w:gridCol w:w="1059"/>
        <w:gridCol w:w="629"/>
        <w:gridCol w:w="2056"/>
      </w:tblGrid>
      <w:tr w:rsidR="00A77E3A" w:rsidRPr="00A77E3A" w:rsidTr="00A77E3A">
        <w:trPr>
          <w:trHeight w:val="345"/>
          <w:tblCellSpacing w:w="0" w:type="dxa"/>
        </w:trPr>
        <w:tc>
          <w:tcPr>
            <w:tcW w:w="84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黑体" w:eastAsia="黑体" w:hAnsi="黑体" w:cs="宋体" w:hint="eastAsia"/>
                <w:b/>
                <w:bCs/>
                <w:sz w:val="18"/>
              </w:rPr>
              <w:t>2020年度事业单位招聘本科以上毕业生需求信息明细表(国家气象系统编制）</w:t>
            </w:r>
          </w:p>
        </w:tc>
      </w:tr>
      <w:tr w:rsidR="00A77E3A" w:rsidRPr="00A77E3A" w:rsidTr="00A77E3A">
        <w:trPr>
          <w:trHeight w:val="315"/>
          <w:tblCellSpacing w:w="0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具体用人单位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单位层级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拟安排岗位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岗位性质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专业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学历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需求数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b/>
                <w:bCs/>
                <w:sz w:val="15"/>
              </w:rPr>
              <w:t>备注</w:t>
            </w:r>
          </w:p>
        </w:tc>
      </w:tr>
      <w:tr w:rsidR="00A77E3A" w:rsidRPr="00A77E3A" w:rsidTr="00A77E3A">
        <w:trPr>
          <w:trHeight w:val="390"/>
          <w:tblCellSpacing w:w="0" w:type="dxa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宜章县气象台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县级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综合气象业务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业务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气象类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 xml:space="preserve">　</w:t>
            </w:r>
          </w:p>
        </w:tc>
      </w:tr>
      <w:tr w:rsidR="00A77E3A" w:rsidRPr="00A77E3A" w:rsidTr="00A77E3A">
        <w:trPr>
          <w:trHeight w:val="375"/>
          <w:tblCellSpacing w:w="0" w:type="dxa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桂东县气象台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县级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综合气象业务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业务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气象类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 xml:space="preserve">　</w:t>
            </w:r>
          </w:p>
        </w:tc>
      </w:tr>
      <w:tr w:rsidR="00A77E3A" w:rsidRPr="00A77E3A" w:rsidTr="00A77E3A">
        <w:trPr>
          <w:trHeight w:val="585"/>
          <w:tblCellSpacing w:w="0" w:type="dxa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临武县气象台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县级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综合气象业务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业务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气象相关类、电子信息类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 xml:space="preserve">　</w:t>
            </w:r>
          </w:p>
        </w:tc>
      </w:tr>
      <w:tr w:rsidR="00A77E3A" w:rsidRPr="00A77E3A" w:rsidTr="00A77E3A">
        <w:trPr>
          <w:trHeight w:val="555"/>
          <w:tblCellSpacing w:w="0" w:type="dxa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嘉禾县气象台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县级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综合气象业务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业务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气象类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 xml:space="preserve">　</w:t>
            </w:r>
          </w:p>
        </w:tc>
      </w:tr>
      <w:tr w:rsidR="00A77E3A" w:rsidRPr="00A77E3A" w:rsidTr="00A77E3A">
        <w:trPr>
          <w:trHeight w:val="615"/>
          <w:tblCellSpacing w:w="0" w:type="dxa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汝城县气象台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县级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综合气象业务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业务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气象相关类、电子信息类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 xml:space="preserve">　</w:t>
            </w:r>
          </w:p>
        </w:tc>
      </w:tr>
      <w:tr w:rsidR="00A77E3A" w:rsidRPr="00A77E3A" w:rsidTr="00A77E3A">
        <w:trPr>
          <w:trHeight w:val="690"/>
          <w:tblCellSpacing w:w="0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郴州市气象灾害防御技术中心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市级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防雷管理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管理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气象相关类、综合管理类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本科及以上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E3A" w:rsidRPr="00A77E3A" w:rsidRDefault="00A77E3A" w:rsidP="00A77E3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7E3A">
              <w:rPr>
                <w:rFonts w:ascii="宋体" w:eastAsia="宋体" w:hAnsi="宋体" w:cs="宋体" w:hint="eastAsia"/>
                <w:sz w:val="15"/>
                <w:szCs w:val="15"/>
              </w:rPr>
              <w:t>下派县局工作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7E3A"/>
    <w:rsid w:val="00323B43"/>
    <w:rsid w:val="003D37D8"/>
    <w:rsid w:val="004358AB"/>
    <w:rsid w:val="0064020C"/>
    <w:rsid w:val="008B7726"/>
    <w:rsid w:val="00A77E3A"/>
    <w:rsid w:val="00AE242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western">
    <w:name w:val="western"/>
    <w:basedOn w:val="a"/>
    <w:rsid w:val="00A77E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77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2020-04-24T03:51:00Z</dcterms:created>
  <dcterms:modified xsi:type="dcterms:W3CDTF">2020-04-24T03:53:00Z</dcterms:modified>
</cp:coreProperties>
</file>