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31"/>
        <w:gridCol w:w="129"/>
        <w:gridCol w:w="180"/>
        <w:gridCol w:w="713"/>
        <w:gridCol w:w="187"/>
        <w:gridCol w:w="132"/>
        <w:gridCol w:w="1128"/>
        <w:gridCol w:w="177"/>
        <w:gridCol w:w="292"/>
        <w:gridCol w:w="791"/>
        <w:gridCol w:w="258"/>
        <w:gridCol w:w="93"/>
        <w:gridCol w:w="1144"/>
        <w:gridCol w:w="125"/>
        <w:gridCol w:w="1017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公益岗位聘用人员登记表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   派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 址</w:t>
            </w:r>
          </w:p>
        </w:tc>
        <w:tc>
          <w:tcPr>
            <w:tcW w:w="884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学历信息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教育类别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所学专业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入学时间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毕业时间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学制年限（年）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84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84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原件已审，符合报考条件。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审核人签字：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原件领取确认签字</w:t>
            </w:r>
          </w:p>
        </w:tc>
        <w:tc>
          <w:tcPr>
            <w:tcW w:w="884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审核原件已退回本人。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880" w:firstLineChars="1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考生确认签字：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84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6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审定意见</w:t>
            </w:r>
          </w:p>
        </w:tc>
        <w:tc>
          <w:tcPr>
            <w:tcW w:w="884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300" w:firstLineChars="2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-718" w:leftChars="-342" w:firstLine="0" w:firstLineChars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注：1、应聘人员必须如实填写上述内容，如填报不实，将取消资格。</w:t>
      </w:r>
    </w:p>
    <w:p>
      <w:pPr>
        <w:pStyle w:val="2"/>
        <w:ind w:left="-718" w:leftChars="-342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2、经审核符合资格后此表由县移民服务中心留存。应聘人员原件现场退回并确认签字。</w:t>
      </w:r>
    </w:p>
    <w:p>
      <w:pPr>
        <w:pStyle w:val="2"/>
        <w:ind w:left="-718" w:leftChars="-342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3、考生需1寸彩色登记照3张，一张贴在“相片”处，另两张备用。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4ECF"/>
    <w:rsid w:val="440872A8"/>
    <w:rsid w:val="7C3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2020-04-07T06:40:00Z</dcterms:created>
  <dc:creator>日月大师</dc:creator>
  <cp:lastModifiedBy>dell</cp:lastModifiedBy>
  <dcterms:modified xsi:type="dcterms:W3CDTF">2020-04-07T07:23:18Z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