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河北省气象局事业单位2020年公开招聘工作人员公告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为满足事业单位用人需要，根据《河北省事业单位公开招聘工作人员暂行办法》，河北省气象局事业单位结合2020年招聘工作人员计划和岗位空缺情况，拟面向社会公开招聘工作人员26名。现制定《招聘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一、招聘单位基本情况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气象局成立于1954年12月，是厅（局）级事业单位，实行上级气象主管机构与本级人民政府双重领导，以上级气象主管机构领导为主的管理体制。承担全省气象工作的政府行政管理职能，负责全省气象工作的组织管理等职责。河北省气象局下设10个内设机构，13个直属事业单位，11个设区市气象局和雄安新区气象局，145个县（市）气象局（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Style w:val="5"/>
          <w:rFonts w:hint="default" w:ascii="Arial" w:hAnsi="Arial" w:cs="Arial"/>
          <w:i w:val="0"/>
          <w:caps w:val="0"/>
          <w:color w:val="000000"/>
          <w:spacing w:val="0"/>
          <w:sz w:val="16"/>
          <w:szCs w:val="16"/>
          <w:u w:val="none"/>
          <w:bdr w:val="none" w:color="auto" w:sz="0" w:space="0"/>
        </w:rPr>
        <w:t>　　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坚持德才兼备，贯彻民主、公开、竞争、择优的原则，实行公开招聘，在考试、考察的基础上择优聘用。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三、招聘方式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本次招聘采取统一招聘方式。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按照制定招聘方案、发布招聘公告、报名及资格审查、考试、考察、体检、拟聘人员公示、办理聘用手续、订立聘用合同等步骤进行。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四、招聘条件、岗位、人数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（一）应聘人员应具备以下基本条件：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2.18-35周岁（1984年3月1日至2002年9月18日期间出生）。博士研究生年龄可放宽到40周岁以下（1979年3月1日以后出生）。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6.具有符合岗位要求的工作能力。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7.具有正常履行职责的身体条件。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8.具备报考岗位所要求的其他资格条件。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(二)招聘人数和岗位条件：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河北省气象局事业单位拟公开招聘工作人员26名，其中专业技术人员25名，管理岗位人员1名。具体招聘人数和岗位条件详见《河北省省直事业单位2020年公开招聘工作人员公告》附件1：《河北省省直事业单位2020年公开招聘（统一招聘）岗位信息表》。其中专业按照《气象部门人员招录专业目录（2020年版）》(附件2)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符合招聘条件的港澳台居民，均可报名应聘相应岗位，需取得祖国大陆学历或取得祖国大陆承认的学历。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现役军人、试用期内的公务员和试用期内的事业单位工作人员、未满最低服务年限或未满约定最低服务期限的人员、在读的非应届毕业生，不在招聘范围。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曾因犯罪受过刑事处罚和被开除公职的人员、失信被执行人，以及法律法规规定不得招聘为事业单位工作人员的其他情形人员，不得报考。此外，应聘人员不得报考聘用后即构成回避关系的招聘岗位。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回避关系是指《事业单位人事管理回避规定》第六条有关规定，凡与聘用单位工作人员有夫妻关系、直系血亲关系、三代以内旁系血亲关系、近姻亲关系和其他亲属关系的应聘人员，“不得在同一事业单位聘用至具有直接上下级领导关系的管理岗位，不得在其中一方担任领导人员的事业单位聘用至从事组织（人事）、纪检监察、审计、财务工作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五、招聘程序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通过河北人社网（http://rst.hebei.gov.cn/）、河北省气象局网站(he.cma.gov.cn)面向社会公开发布招聘信息。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1.网上报名。报名网址：河北省人事考试网（www.hebpta.com.cn）。报名程序、方法、要求等请查阅《河北省省直事业单位2020年公开招聘工作人员公告》，不接收其他方式报名。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2.开考比例：岗位报考人数与招聘人数的比例不低于3：1，报名人数达不到开考比例的，减少该岗位招聘人数或取消该岗位招聘计划。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3.准考证发放：由考生按照《河北省省直事业单位2020年公开招聘工作人员公告》自行下载打印。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笔试由省委组织部、省人力资源和社会保障厅统一组织实施，时间、地点、考试内容、笔试成绩查询方式等相关信息详见《河北省省直事业单位2020年公开招聘工作人员公告》。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1.面试人选确定。依据笔试成绩从高分到低分按计划招聘人数与进入面试人选1：3的比例确定面试人选，比例内末位笔试总成绩并列的都进入面试。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2.面试时间和地点：另行通知。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当天在面试地点一楼大厅张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5.总成绩合成。面试结束后，按笔试成绩、面试成绩两部分计算考试总成绩，总成绩满分100分，最低合格分数线60分。总成绩=笔试成绩÷2×40%+面试成绩×60%。计算考生成绩时，保留小数点后两位。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(四)体检、考察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考生考试总成绩，按1：1比例在最低合格线以上人员中从高分到低分确定参加体检人选。如比例内末位考生考试总成绩相同，面试成绩高的确定为体检人选。体检工作由河北省气象局统一组织，体检参照现行公务员录用体检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体检合格的，由河北省气象局人事处对其思想政治表现、道德品质、业务能力、工作实绩等情况进行考察，并对其资格条件进行复查。体检、考察不合格的，取消拟聘人选资格，并从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经考察、体检合格的，确定为拟聘用人选，在河北人社网（http://rst.hebei.gov.cn）、河北省气象局网站（he.cma.gov.cn）进行公示，公示期7个工作日。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(六)聘用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对公示期满无异议的，按程序办理相关聘用手续，签订聘用合同。被聘用人员按相关规定实行试用期，试用期一并计算在聘用合同期限内。试用期满考核合格的，予以正式聘用，不合格的，取消聘用。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通过河北人社网（http://rst.hebei.gov.cn）面向社会公开发布招聘信息；通过河北省气象局网站（he.cma.gov.cn ）公布招聘过程中资格复审时间和地点、面试时间和地点等信息。请考生注意查看相关信息。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对发现的违纪违规行为，按照《事业单位公开招聘违纪违规行为处理规定》（人社部令第35号）处理。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政策咨询电话：0311-67108837、67108838（省气象局人事处）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监督举报电话：0311-67108860（省气象局党组纪检组）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Fonts w:hint="default" w:ascii="Arial" w:hAnsi="Arial" w:cs="Arial"/>
          <w:i w:val="0"/>
          <w:caps w:val="0"/>
          <w:color w:val="0000FF"/>
          <w:spacing w:val="0"/>
          <w:sz w:val="16"/>
          <w:szCs w:val="16"/>
          <w:u w:val="none"/>
          <w:bdr w:val="none" w:color="auto" w:sz="0" w:space="0"/>
        </w:rPr>
        <w:fldChar w:fldCharType="begin"/>
      </w:r>
      <w:r>
        <w:rPr>
          <w:rFonts w:hint="default" w:ascii="Arial" w:hAnsi="Arial" w:cs="Arial"/>
          <w:i w:val="0"/>
          <w:caps w:val="0"/>
          <w:color w:val="0000FF"/>
          <w:spacing w:val="0"/>
          <w:sz w:val="16"/>
          <w:szCs w:val="16"/>
          <w:u w:val="none"/>
          <w:bdr w:val="none" w:color="auto" w:sz="0" w:space="0"/>
        </w:rPr>
        <w:instrText xml:space="preserve"> HYPERLINK "http://www.chinagwy.org/files/20200916113944_68745.doc" \t "http://www.hebeigwy.org/html/gdzk/shj/202009/_blank" </w:instrText>
      </w:r>
      <w:r>
        <w:rPr>
          <w:rFonts w:hint="default" w:ascii="Arial" w:hAnsi="Arial" w:cs="Arial"/>
          <w:i w:val="0"/>
          <w:caps w:val="0"/>
          <w:color w:val="0000FF"/>
          <w:spacing w:val="0"/>
          <w:sz w:val="16"/>
          <w:szCs w:val="16"/>
          <w:u w:val="none"/>
          <w:bdr w:val="none" w:color="auto" w:sz="0" w:space="0"/>
        </w:rPr>
        <w:fldChar w:fldCharType="separate"/>
      </w:r>
      <w:r>
        <w:rPr>
          <w:rStyle w:val="6"/>
          <w:rFonts w:hint="default" w:ascii="Arial" w:hAnsi="Arial" w:cs="Arial"/>
          <w:i w:val="0"/>
          <w:caps w:val="0"/>
          <w:color w:val="0000FF"/>
          <w:spacing w:val="0"/>
          <w:sz w:val="16"/>
          <w:szCs w:val="16"/>
          <w:u w:val="none"/>
          <w:bdr w:val="none" w:color="auto" w:sz="0" w:space="0"/>
        </w:rPr>
        <w:t>附件：气象部门人员招录专业目录</w:t>
      </w:r>
      <w:r>
        <w:rPr>
          <w:rFonts w:hint="default" w:ascii="Arial" w:hAnsi="Arial" w:cs="Arial"/>
          <w:i w:val="0"/>
          <w:caps w:val="0"/>
          <w:color w:val="0000FF"/>
          <w:spacing w:val="0"/>
          <w:sz w:val="16"/>
          <w:szCs w:val="16"/>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河北省气象局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2020年9月15日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BB2"/>
    <w:rsid w:val="0CBB1A8C"/>
    <w:rsid w:val="11435792"/>
    <w:rsid w:val="62814C24"/>
    <w:rsid w:val="6E320C3D"/>
    <w:rsid w:val="761C5D7B"/>
    <w:rsid w:val="76B657A5"/>
    <w:rsid w:val="7A3C004C"/>
    <w:rsid w:val="7AA54F2D"/>
    <w:rsid w:val="7C0E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2020-09-16T12:18:00Z</dcterms:created>
  <dc:creator>hp</dc:creator>
  <cp:lastModifiedBy>祁伟栋_</cp:lastModifiedBy>
  <dcterms:modified xsi:type="dcterms:W3CDTF">2020-09-16T12:26:38Z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