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B" w:rsidRPr="0082153B" w:rsidRDefault="0082153B" w:rsidP="0082153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15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</w:p>
    <w:p w:rsidR="0082153B" w:rsidRPr="0082153B" w:rsidRDefault="0082153B" w:rsidP="0082153B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215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二、</w:t>
      </w:r>
      <w:bookmarkStart w:id="0" w:name="_GoBack"/>
      <w:r w:rsidRPr="008215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招聘职位说明与招聘对象条件</w:t>
      </w:r>
      <w:bookmarkEnd w:id="0"/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885"/>
      </w:tblGrid>
      <w:tr w:rsidR="0082153B" w:rsidRPr="0082153B" w:rsidTr="0082153B">
        <w:trPr>
          <w:trHeight w:val="567"/>
          <w:jc w:val="center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岗位任职要求</w:t>
            </w:r>
          </w:p>
        </w:tc>
      </w:tr>
      <w:tr w:rsidR="0082153B" w:rsidRPr="0082153B" w:rsidTr="0082153B">
        <w:trPr>
          <w:trHeight w:val="9727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数据中心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运营工程师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岗位职责：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承担数据中心建设及运行相关工作。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任职要求：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有强烈的事业心、责任感和服务意识，具有履行岗位职责所需要的理论水平、沟通协调能力、较强的动手能力和团队合作精神；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熟悉各类服务器及存储设备（浪潮、曙光、华为、联想等），熟悉主流网络和安全设备、熟悉Windows和Linux服务器操作系统，熟悉数据库系统；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 熟悉高低压供配电、空调管理，熟悉强电系统运行监控和维护管理；熟悉弱电系统的运行、维护和管理；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 大学计算机或相关专业本科及以上学历；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 年龄一般不超过40周岁；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 具有中级专业技术职称优先；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 具有数据中心相关工作经历者优先；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8. 外省市社会人员，须持有上海市居住证一年以上(在有效期内，不含上海市临时居住证)，计算截止时间为2020年1月14日。高级专业技术人员或紧缺急需专业技术人才可不受一年居住证限制。</w:t>
            </w:r>
          </w:p>
        </w:tc>
      </w:tr>
      <w:tr w:rsidR="0082153B" w:rsidRPr="0082153B" w:rsidTr="0082153B">
        <w:trPr>
          <w:trHeight w:val="11351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初级遥感开发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任职要求：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气象、遥感、地理信息系统或计算机等相关专业，本科及以上学历；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有一定的遥感卫星以及商业行业知识；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 掌握不同卫星遥感数据处理流程，掌握其纠正、融合、调色、镶嵌等相关处理技术和操作方法；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 能具体编制遥感图像处理的技术方案；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 熟悉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ArcGis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、ERDAS、ENVI等相关软件的使用，有良好的GIS专业背景知识；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 掌握IDL、Python、C\C++、java、Fortran中至少一门编程语言、熟悉Linux系统；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 有较强的逻辑思维和理解能力以及独立分析问题和解决问题能力，责任心强，工作勤奋认真，身体健康；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8. 具有较强系统设计和文档编写经验，具有一定的组织、协调、沟通能力，有较强的团队合作精神。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9.年龄一般不超过35周岁；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10. 外省市社会人员，须持有上海市居住证一年以上(在有效期内，不含上海市临时居住证)，计算截止时间为2020年1月14日。高级专业技术人员或紧缺急需专业技术人才可不受一年居住证限制。</w:t>
            </w:r>
          </w:p>
        </w:tc>
      </w:tr>
      <w:tr w:rsidR="0082153B" w:rsidRPr="0082153B" w:rsidTr="0082153B">
        <w:trPr>
          <w:trHeight w:val="12197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遥感开发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岗位职责：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从事卫星遥感数据图像处理技术的开发与研究；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从事新型遥感图像处理算法的调研与应用开发；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 从事相关课题及项目的申请、验收等工作；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任职要求：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气象、遥感、地理信息系统或计算机等相关专业，硕士及以上学历，通过英语六级；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熟悉国内外高分、高光谱遥感数据特点，具备遥感图像处理、模式识别等实践经验，熟悉多源遥感图像处理和分析技术；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 精通IDL、Python、C\C++、java、Fortran中至少一门编程语言、精通Linux系统；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 具有卫星遥感数据产品开发的经验，有地理信息系统开发的经验；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 有模式识别或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opencv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开发经验的优先；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 有较强的逻辑思维和理解能力以及独立分析问题和解决问题能力，责任心强，工作勤奋认真，身体健康；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 具有较强系统设计和文档编写经验，具有一定的组织、协调、沟通能力，有较强的团队合作精神。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6.具有中级专业技术职称，高级专业技术职称优先；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8. 外省市社会人员，须持有上海市居住证一年以上(在有效期内，不含上海市临时居住证)，计算截止时间为2020年1月14日。高级专业技术人员或紧缺急需专业技术人才可不受一年居住证限制。</w:t>
            </w:r>
          </w:p>
        </w:tc>
      </w:tr>
      <w:tr w:rsidR="0082153B" w:rsidRPr="0082153B" w:rsidTr="0082153B">
        <w:trPr>
          <w:trHeight w:val="12343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遥感影像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算法工程师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岗位职责：</w:t>
            </w:r>
          </w:p>
          <w:p w:rsidR="0082153B" w:rsidRPr="0082153B" w:rsidRDefault="0082153B" w:rsidP="0082153B">
            <w:pPr>
              <w:widowControl/>
              <w:spacing w:line="460" w:lineRule="atLeast"/>
              <w:ind w:left="36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从事新型遥感图像处理算法的调研与应用开发；</w:t>
            </w:r>
          </w:p>
          <w:p w:rsidR="0082153B" w:rsidRPr="0082153B" w:rsidRDefault="0082153B" w:rsidP="0082153B">
            <w:pPr>
              <w:widowControl/>
              <w:spacing w:line="460" w:lineRule="atLeast"/>
              <w:ind w:left="36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从事卫星遥感数据图像处理技术的开发与研究；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任职要求：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 具有计算机、遥感、图像处理等相关专业本科及以上学历；具有高级专业技术职称；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 具有良好的信号处理、图像处理基础和扎实的数学功底，具有一定的模式识别或机器学习等相关知识基础；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 熟悉国内外高分、高光谱或SAR遥感数据特点并具备相关数据处理经验，具有卫星影像产品生产或处理实际项目研发经验者优先；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 熟悉图像分割算法机理，熟悉卷积神经网络算法（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segNet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Unet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等），具备使用Torch、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Caffe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Tensorflow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等主流的深度学习框架进行算法开发经验，有算法优化、算法比赛经验者优先；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 熟练使用GIS软件（含ENVI、ArcGIS、QGIS、</w:t>
            </w:r>
            <w:proofErr w:type="spellStart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Erdas</w:t>
            </w:r>
            <w:proofErr w:type="spellEnd"/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等），具备二次开发能力者优先；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 有较强的逻辑思维和理解能力以及独立分析问题和解决问题能力，责任心强，工作勤奋认真，身体健康；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 具有较强系统设计和文档编写经验，具有一定的组织、协调、沟通能力，团队合作精神。</w:t>
            </w:r>
          </w:p>
          <w:p w:rsidR="0082153B" w:rsidRPr="0082153B" w:rsidRDefault="0082153B" w:rsidP="0082153B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215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8. 外省市社会人员，须持有上海市居住证一年以上(在有效期内，不含上海市临时居住证)，计算截止时间为2020年1月14日。高级专业技术人员或紧缺急需专业技术人才可不受一年居住证限制。</w:t>
            </w:r>
          </w:p>
        </w:tc>
      </w:tr>
    </w:tbl>
    <w:p w:rsidR="0082153B" w:rsidRPr="0082153B" w:rsidRDefault="0082153B" w:rsidP="0082153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215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</w:p>
    <w:p w:rsidR="0082153B" w:rsidRPr="0082153B" w:rsidRDefault="0082153B" w:rsidP="0082153B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215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</w:p>
    <w:p w:rsidR="00E809FE" w:rsidRPr="0082153B" w:rsidRDefault="00E809FE" w:rsidP="0082153B"/>
    <w:sectPr w:rsidR="00E809FE" w:rsidRPr="0082153B" w:rsidSect="0082153B">
      <w:pgSz w:w="11906" w:h="16838"/>
      <w:pgMar w:top="567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BFF"/>
    <w:multiLevelType w:val="multilevel"/>
    <w:tmpl w:val="859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964C6"/>
    <w:multiLevelType w:val="multilevel"/>
    <w:tmpl w:val="A62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0"/>
    <w:rsid w:val="000B7060"/>
    <w:rsid w:val="00155733"/>
    <w:rsid w:val="001D477F"/>
    <w:rsid w:val="00211CB3"/>
    <w:rsid w:val="002213B5"/>
    <w:rsid w:val="002F1D63"/>
    <w:rsid w:val="003321DC"/>
    <w:rsid w:val="0040359C"/>
    <w:rsid w:val="00566194"/>
    <w:rsid w:val="00593479"/>
    <w:rsid w:val="005D7EE4"/>
    <w:rsid w:val="00663670"/>
    <w:rsid w:val="00684762"/>
    <w:rsid w:val="006B735D"/>
    <w:rsid w:val="006C75B8"/>
    <w:rsid w:val="0079196C"/>
    <w:rsid w:val="0082153B"/>
    <w:rsid w:val="008240E1"/>
    <w:rsid w:val="00853120"/>
    <w:rsid w:val="008A47D1"/>
    <w:rsid w:val="00934B94"/>
    <w:rsid w:val="00940283"/>
    <w:rsid w:val="009874A6"/>
    <w:rsid w:val="00A16FF7"/>
    <w:rsid w:val="00A8774B"/>
    <w:rsid w:val="00D2335E"/>
    <w:rsid w:val="00D70C37"/>
    <w:rsid w:val="00D805CE"/>
    <w:rsid w:val="00D85862"/>
    <w:rsid w:val="00E23133"/>
    <w:rsid w:val="00E809FE"/>
    <w:rsid w:val="00F105FF"/>
    <w:rsid w:val="098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18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0296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厦门市公安局公共交通分局招聘辅警报名表</dc:title>
  <dc:creator>厦门市局教育处/厦门市局教育处</dc:creator>
  <cp:lastModifiedBy>微软用户</cp:lastModifiedBy>
  <cp:revision>2</cp:revision>
  <cp:lastPrinted>2020-01-13T07:20:00Z</cp:lastPrinted>
  <dcterms:created xsi:type="dcterms:W3CDTF">2020-01-16T02:31:00Z</dcterms:created>
  <dcterms:modified xsi:type="dcterms:W3CDTF">2020-01-16T02:31:00Z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